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488B35A5" w:rsidR="00C869F3" w:rsidRDefault="00205C43" w:rsidP="00C869F3">
      <w:pPr>
        <w:spacing w:after="480"/>
      </w:pPr>
      <w:r>
        <w:rPr>
          <w:rFonts w:ascii="Arial Black" w:hAnsi="Arial Black"/>
          <w:noProof/>
          <w:sz w:val="50"/>
          <w:szCs w:val="50"/>
        </w:rPr>
        <w:drawing>
          <wp:inline distT="0" distB="0" distL="0" distR="0" wp14:anchorId="027F4BEF" wp14:editId="734566F2">
            <wp:extent cx="2540000" cy="730250"/>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Borough of Harrow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0000" cy="730250"/>
                    </a:xfrm>
                    <a:prstGeom prst="rect">
                      <a:avLst/>
                    </a:prstGeom>
                    <a:noFill/>
                    <a:ln>
                      <a:noFill/>
                    </a:ln>
                  </pic:spPr>
                </pic:pic>
              </a:graphicData>
            </a:graphic>
          </wp:inline>
        </w:drawing>
      </w:r>
    </w:p>
    <w:tbl>
      <w:tblPr>
        <w:tblStyle w:val="Style1"/>
        <w:tblW w:w="9072" w:type="dxa"/>
        <w:tblLook w:val="0000" w:firstRow="0" w:lastRow="0" w:firstColumn="0" w:lastColumn="0" w:noHBand="0" w:noVBand="0"/>
        <w:tblCaption w:val="Cabinet report summary details"/>
      </w:tblPr>
      <w:tblGrid>
        <w:gridCol w:w="3397"/>
        <w:gridCol w:w="5675"/>
      </w:tblGrid>
      <w:tr w:rsidR="00333FAA" w14:paraId="322EF0DF" w14:textId="77777777" w:rsidTr="00ED26CA">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675"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D26CA">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675" w:type="dxa"/>
            <w:tcBorders>
              <w:top w:val="single" w:sz="18" w:space="0" w:color="auto"/>
            </w:tcBorders>
          </w:tcPr>
          <w:p w14:paraId="72FCD075" w14:textId="72580E4C" w:rsidR="00333FAA" w:rsidRPr="005E3A10" w:rsidRDefault="00467FC9" w:rsidP="00A53B04">
            <w:pPr>
              <w:rPr>
                <w:rFonts w:cs="Arial"/>
                <w:szCs w:val="24"/>
              </w:rPr>
            </w:pPr>
            <w:r>
              <w:rPr>
                <w:rFonts w:cs="Arial"/>
                <w:szCs w:val="24"/>
              </w:rPr>
              <w:t>2</w:t>
            </w:r>
            <w:r w:rsidR="0073119E">
              <w:rPr>
                <w:rFonts w:cs="Arial"/>
                <w:szCs w:val="24"/>
              </w:rPr>
              <w:t>7</w:t>
            </w:r>
            <w:r>
              <w:rPr>
                <w:rFonts w:cs="Arial"/>
                <w:szCs w:val="24"/>
              </w:rPr>
              <w:t xml:space="preserve"> July 2023</w:t>
            </w:r>
          </w:p>
        </w:tc>
      </w:tr>
      <w:tr w:rsidR="00E47D2C" w14:paraId="3CC97725" w14:textId="77777777" w:rsidTr="00ED26CA">
        <w:tc>
          <w:tcPr>
            <w:tcW w:w="3397" w:type="dxa"/>
          </w:tcPr>
          <w:p w14:paraId="18BB8951" w14:textId="77777777" w:rsidR="00E47D2C" w:rsidRPr="00C13A5F" w:rsidRDefault="00E47D2C" w:rsidP="00E47D2C">
            <w:pPr>
              <w:pStyle w:val="Infotext"/>
              <w:spacing w:after="240"/>
              <w:rPr>
                <w:rFonts w:ascii="Arial Black" w:hAnsi="Arial Black"/>
              </w:rPr>
            </w:pPr>
            <w:r w:rsidRPr="00C13A5F">
              <w:rPr>
                <w:rFonts w:ascii="Arial Black" w:hAnsi="Arial Black" w:cs="Arial"/>
              </w:rPr>
              <w:t>Subject:</w:t>
            </w:r>
          </w:p>
        </w:tc>
        <w:tc>
          <w:tcPr>
            <w:tcW w:w="5675" w:type="dxa"/>
          </w:tcPr>
          <w:p w14:paraId="6D8FB2C1" w14:textId="67C85F4F" w:rsidR="00E47D2C" w:rsidRPr="005E3A10" w:rsidRDefault="00467FC9" w:rsidP="00E47D2C">
            <w:pPr>
              <w:rPr>
                <w:rFonts w:cs="Arial"/>
                <w:szCs w:val="24"/>
              </w:rPr>
            </w:pPr>
            <w:r>
              <w:rPr>
                <w:rFonts w:cs="Arial"/>
                <w:szCs w:val="24"/>
              </w:rPr>
              <w:t>Electoral Print Contract</w:t>
            </w:r>
          </w:p>
        </w:tc>
      </w:tr>
      <w:tr w:rsidR="00E47D2C" w14:paraId="32449166" w14:textId="77777777" w:rsidTr="00ED26CA">
        <w:tc>
          <w:tcPr>
            <w:tcW w:w="3397" w:type="dxa"/>
          </w:tcPr>
          <w:p w14:paraId="17ECA8FA" w14:textId="77777777" w:rsidR="00E47D2C" w:rsidRPr="00C13A5F" w:rsidRDefault="00E47D2C" w:rsidP="00E47D2C">
            <w:pPr>
              <w:pStyle w:val="Infotext"/>
              <w:spacing w:after="240"/>
              <w:rPr>
                <w:rFonts w:ascii="Arial Black" w:hAnsi="Arial Black" w:cs="Arial"/>
              </w:rPr>
            </w:pPr>
            <w:r w:rsidRPr="00C13A5F">
              <w:rPr>
                <w:rFonts w:ascii="Arial Black" w:hAnsi="Arial Black" w:cs="Arial"/>
              </w:rPr>
              <w:t>Key Decision:</w:t>
            </w:r>
          </w:p>
        </w:tc>
        <w:tc>
          <w:tcPr>
            <w:tcW w:w="5675" w:type="dxa"/>
          </w:tcPr>
          <w:p w14:paraId="3EADF2B3" w14:textId="2AD59D04" w:rsidR="00E47D2C" w:rsidRPr="005E3A10" w:rsidRDefault="00561402" w:rsidP="00E47D2C">
            <w:pPr>
              <w:pStyle w:val="Infotext"/>
              <w:rPr>
                <w:rFonts w:cs="Arial"/>
                <w:szCs w:val="24"/>
              </w:rPr>
            </w:pPr>
            <w:r>
              <w:rPr>
                <w:rFonts w:cs="Arial"/>
                <w:szCs w:val="24"/>
              </w:rPr>
              <w:t>Yes</w:t>
            </w:r>
          </w:p>
        </w:tc>
      </w:tr>
      <w:tr w:rsidR="00E47D2C" w14:paraId="79E96200" w14:textId="77777777" w:rsidTr="00ED26CA">
        <w:tc>
          <w:tcPr>
            <w:tcW w:w="3397" w:type="dxa"/>
          </w:tcPr>
          <w:p w14:paraId="0B8ABDC4" w14:textId="77777777" w:rsidR="00E47D2C" w:rsidRPr="00C13A5F" w:rsidRDefault="00E47D2C" w:rsidP="00E47D2C">
            <w:pPr>
              <w:pStyle w:val="Infotext"/>
              <w:spacing w:after="240"/>
              <w:rPr>
                <w:rFonts w:ascii="Arial Black" w:hAnsi="Arial Black" w:cs="Arial"/>
              </w:rPr>
            </w:pPr>
            <w:r w:rsidRPr="00C13A5F">
              <w:rPr>
                <w:rFonts w:ascii="Arial Black" w:hAnsi="Arial Black" w:cs="Arial"/>
              </w:rPr>
              <w:t>Responsible Officer:</w:t>
            </w:r>
          </w:p>
        </w:tc>
        <w:tc>
          <w:tcPr>
            <w:tcW w:w="5675" w:type="dxa"/>
          </w:tcPr>
          <w:p w14:paraId="5C1FC9C9" w14:textId="4519DF3A" w:rsidR="00561402" w:rsidRDefault="00561402" w:rsidP="00E47D2C">
            <w:pPr>
              <w:pStyle w:val="Infotext"/>
              <w:rPr>
                <w:rFonts w:cs="Arial"/>
                <w:sz w:val="24"/>
                <w:szCs w:val="24"/>
              </w:rPr>
            </w:pPr>
            <w:r>
              <w:rPr>
                <w:rFonts w:cs="Arial"/>
                <w:sz w:val="24"/>
                <w:szCs w:val="24"/>
              </w:rPr>
              <w:t>Jessica Farm</w:t>
            </w:r>
            <w:r w:rsidR="00FB3E35">
              <w:rPr>
                <w:rFonts w:cs="Arial"/>
                <w:sz w:val="24"/>
                <w:szCs w:val="24"/>
              </w:rPr>
              <w:t>e</w:t>
            </w:r>
            <w:r>
              <w:rPr>
                <w:rFonts w:cs="Arial"/>
                <w:sz w:val="24"/>
                <w:szCs w:val="24"/>
              </w:rPr>
              <w:t>r</w:t>
            </w:r>
            <w:r w:rsidR="00252AA9">
              <w:rPr>
                <w:rFonts w:cs="Arial"/>
                <w:sz w:val="24"/>
                <w:szCs w:val="24"/>
              </w:rPr>
              <w:t xml:space="preserve"> - </w:t>
            </w:r>
            <w:r>
              <w:rPr>
                <w:rFonts w:cs="Arial"/>
                <w:sz w:val="24"/>
                <w:szCs w:val="24"/>
              </w:rPr>
              <w:t>Interim Director of Legal and Governance Services</w:t>
            </w:r>
          </w:p>
          <w:p w14:paraId="3798BF23" w14:textId="063FE423" w:rsidR="00561402" w:rsidRPr="005E3A10" w:rsidRDefault="00561402" w:rsidP="00E47D2C">
            <w:pPr>
              <w:pStyle w:val="Infotext"/>
              <w:rPr>
                <w:rFonts w:cs="Arial"/>
                <w:sz w:val="24"/>
                <w:szCs w:val="24"/>
              </w:rPr>
            </w:pPr>
          </w:p>
        </w:tc>
      </w:tr>
      <w:tr w:rsidR="00E47D2C" w14:paraId="3B6FD8B1" w14:textId="77777777" w:rsidTr="00ED26CA">
        <w:tc>
          <w:tcPr>
            <w:tcW w:w="3397" w:type="dxa"/>
          </w:tcPr>
          <w:p w14:paraId="0961945D" w14:textId="77777777" w:rsidR="00E47D2C" w:rsidRPr="00C13A5F" w:rsidRDefault="00E47D2C" w:rsidP="00E47D2C">
            <w:pPr>
              <w:pStyle w:val="Infotext"/>
              <w:spacing w:after="240"/>
              <w:rPr>
                <w:rFonts w:ascii="Arial Black" w:hAnsi="Arial Black"/>
              </w:rPr>
            </w:pPr>
            <w:r w:rsidRPr="00DB6C3D">
              <w:rPr>
                <w:rFonts w:ascii="Arial Black" w:hAnsi="Arial Black"/>
              </w:rPr>
              <w:t>Portfolio Holder:</w:t>
            </w:r>
          </w:p>
        </w:tc>
        <w:tc>
          <w:tcPr>
            <w:tcW w:w="5675" w:type="dxa"/>
          </w:tcPr>
          <w:p w14:paraId="3A546C4A" w14:textId="5F13A009" w:rsidR="00561402" w:rsidRPr="00561402" w:rsidRDefault="00561402" w:rsidP="00561402">
            <w:pPr>
              <w:pStyle w:val="Infotext"/>
              <w:rPr>
                <w:rFonts w:cs="Arial"/>
                <w:sz w:val="24"/>
                <w:szCs w:val="24"/>
              </w:rPr>
            </w:pPr>
            <w:r>
              <w:rPr>
                <w:rFonts w:cs="Arial"/>
                <w:sz w:val="24"/>
                <w:szCs w:val="24"/>
              </w:rPr>
              <w:t>Councillor Stephen Greek</w:t>
            </w:r>
            <w:r w:rsidR="00252AA9">
              <w:rPr>
                <w:rFonts w:cs="Arial"/>
                <w:sz w:val="24"/>
                <w:szCs w:val="24"/>
              </w:rPr>
              <w:t xml:space="preserve"> - </w:t>
            </w:r>
            <w:r>
              <w:rPr>
                <w:rFonts w:cs="Arial"/>
                <w:sz w:val="24"/>
                <w:szCs w:val="24"/>
              </w:rPr>
              <w:t>Portfolio Holder</w:t>
            </w:r>
            <w:r w:rsidRPr="00561402">
              <w:rPr>
                <w:rFonts w:cs="Arial"/>
                <w:sz w:val="24"/>
                <w:szCs w:val="24"/>
              </w:rPr>
              <w:t xml:space="preserve"> for Performance, Communications </w:t>
            </w:r>
            <w:r w:rsidR="00252AA9">
              <w:rPr>
                <w:rFonts w:cs="Arial"/>
                <w:sz w:val="24"/>
                <w:szCs w:val="24"/>
              </w:rPr>
              <w:t>and</w:t>
            </w:r>
            <w:r w:rsidRPr="00561402">
              <w:rPr>
                <w:rFonts w:cs="Arial"/>
                <w:sz w:val="24"/>
                <w:szCs w:val="24"/>
              </w:rPr>
              <w:t xml:space="preserve"> Customer Experience</w:t>
            </w:r>
          </w:p>
          <w:p w14:paraId="39A9A01A" w14:textId="4A8D1144" w:rsidR="00561402" w:rsidRPr="00561402" w:rsidRDefault="00561402" w:rsidP="00561402">
            <w:pPr>
              <w:pStyle w:val="Infotext"/>
              <w:rPr>
                <w:rFonts w:cs="Arial"/>
                <w:sz w:val="24"/>
                <w:szCs w:val="24"/>
              </w:rPr>
            </w:pPr>
          </w:p>
        </w:tc>
      </w:tr>
      <w:tr w:rsidR="007C6342" w14:paraId="5B03EFB1" w14:textId="77777777" w:rsidTr="00ED26CA">
        <w:tc>
          <w:tcPr>
            <w:tcW w:w="3397" w:type="dxa"/>
          </w:tcPr>
          <w:p w14:paraId="32FDF5A5" w14:textId="108EB1FE" w:rsidR="007C6342" w:rsidRPr="00DB6C3D" w:rsidRDefault="007C6342" w:rsidP="00E47D2C">
            <w:pPr>
              <w:pStyle w:val="Infotext"/>
              <w:spacing w:after="240"/>
              <w:rPr>
                <w:rFonts w:ascii="Arial Black" w:hAnsi="Arial Black"/>
              </w:rPr>
            </w:pPr>
            <w:r>
              <w:rPr>
                <w:rFonts w:ascii="Arial Black" w:hAnsi="Arial Black"/>
              </w:rPr>
              <w:t xml:space="preserve">                                       </w:t>
            </w:r>
          </w:p>
        </w:tc>
        <w:tc>
          <w:tcPr>
            <w:tcW w:w="5675" w:type="dxa"/>
          </w:tcPr>
          <w:p w14:paraId="62BA0C22" w14:textId="6C7BA6E4" w:rsidR="007C6342" w:rsidRDefault="007C6342" w:rsidP="00E47D2C">
            <w:pPr>
              <w:pStyle w:val="Infotext"/>
              <w:rPr>
                <w:rFonts w:cs="Arial"/>
                <w:sz w:val="24"/>
                <w:szCs w:val="24"/>
              </w:rPr>
            </w:pPr>
            <w:r>
              <w:rPr>
                <w:rFonts w:cs="Arial"/>
                <w:sz w:val="24"/>
                <w:szCs w:val="24"/>
              </w:rPr>
              <w:t xml:space="preserve">Councillor David </w:t>
            </w:r>
            <w:r w:rsidR="00713A0F">
              <w:rPr>
                <w:rFonts w:cs="Arial"/>
                <w:sz w:val="24"/>
                <w:szCs w:val="24"/>
              </w:rPr>
              <w:t>Ashton -</w:t>
            </w:r>
            <w:r w:rsidR="00252AA9">
              <w:rPr>
                <w:rFonts w:cs="Arial"/>
                <w:sz w:val="24"/>
                <w:szCs w:val="24"/>
              </w:rPr>
              <w:t xml:space="preserve"> </w:t>
            </w:r>
            <w:r w:rsidR="00DB4508">
              <w:rPr>
                <w:rFonts w:cs="Arial"/>
                <w:sz w:val="24"/>
                <w:szCs w:val="24"/>
              </w:rPr>
              <w:t xml:space="preserve">Portfolio Holder for </w:t>
            </w:r>
            <w:r w:rsidR="00DB4508" w:rsidRPr="00DB4508">
              <w:rPr>
                <w:rFonts w:cs="Arial"/>
                <w:sz w:val="24"/>
                <w:szCs w:val="24"/>
              </w:rPr>
              <w:t xml:space="preserve">Finance </w:t>
            </w:r>
            <w:r w:rsidR="00252AA9">
              <w:rPr>
                <w:rFonts w:cs="Arial"/>
                <w:sz w:val="24"/>
                <w:szCs w:val="24"/>
              </w:rPr>
              <w:t>and</w:t>
            </w:r>
            <w:r w:rsidR="00DB4508" w:rsidRPr="00DB4508">
              <w:rPr>
                <w:rFonts w:cs="Arial"/>
                <w:sz w:val="24"/>
                <w:szCs w:val="24"/>
              </w:rPr>
              <w:t xml:space="preserve"> Human Resources</w:t>
            </w:r>
          </w:p>
          <w:p w14:paraId="53C58173" w14:textId="6AABFA9B" w:rsidR="00DB4508" w:rsidRDefault="00DB4508" w:rsidP="00E47D2C">
            <w:pPr>
              <w:pStyle w:val="Infotext"/>
              <w:rPr>
                <w:rFonts w:cs="Arial"/>
                <w:sz w:val="24"/>
                <w:szCs w:val="24"/>
              </w:rPr>
            </w:pPr>
          </w:p>
        </w:tc>
      </w:tr>
      <w:tr w:rsidR="00E47D2C" w14:paraId="3CF618C8" w14:textId="77777777" w:rsidTr="00ED26CA">
        <w:tc>
          <w:tcPr>
            <w:tcW w:w="3397" w:type="dxa"/>
          </w:tcPr>
          <w:p w14:paraId="4CD8D092" w14:textId="6053A5C2" w:rsidR="00E47D2C" w:rsidRPr="00C13A5F" w:rsidRDefault="00E47D2C" w:rsidP="00E47D2C">
            <w:pPr>
              <w:pStyle w:val="Infotext"/>
              <w:spacing w:after="240"/>
              <w:rPr>
                <w:rFonts w:ascii="Arial Black" w:hAnsi="Arial Black"/>
              </w:rPr>
            </w:pPr>
            <w:r w:rsidRPr="00DB6C3D">
              <w:rPr>
                <w:rFonts w:ascii="Arial Black" w:hAnsi="Arial Black"/>
              </w:rPr>
              <w:t>Exempt:</w:t>
            </w:r>
            <w:r w:rsidR="00561402">
              <w:rPr>
                <w:rFonts w:ascii="Arial Black" w:hAnsi="Arial Black"/>
              </w:rPr>
              <w:t xml:space="preserve">                       </w:t>
            </w:r>
          </w:p>
        </w:tc>
        <w:tc>
          <w:tcPr>
            <w:tcW w:w="5675" w:type="dxa"/>
          </w:tcPr>
          <w:p w14:paraId="03D9CA93" w14:textId="6B1A0B8C" w:rsidR="0094246D" w:rsidRDefault="00561402" w:rsidP="0094246D">
            <w:pPr>
              <w:pStyle w:val="Infotext"/>
              <w:rPr>
                <w:rFonts w:cs="Arial"/>
                <w:color w:val="000000" w:themeColor="text1"/>
                <w:sz w:val="24"/>
                <w:szCs w:val="24"/>
              </w:rPr>
            </w:pPr>
            <w:r w:rsidRPr="0094246D">
              <w:rPr>
                <w:rFonts w:cs="Arial"/>
                <w:color w:val="000000" w:themeColor="text1"/>
                <w:sz w:val="24"/>
                <w:szCs w:val="24"/>
              </w:rPr>
              <w:t>No</w:t>
            </w:r>
            <w:r w:rsidR="0094246D" w:rsidRPr="0094246D">
              <w:rPr>
                <w:rFonts w:cs="Arial"/>
                <w:color w:val="000000" w:themeColor="text1"/>
                <w:sz w:val="24"/>
                <w:szCs w:val="24"/>
              </w:rPr>
              <w:t>,</w:t>
            </w:r>
            <w:r w:rsidR="00FB3E35" w:rsidRPr="0094246D">
              <w:rPr>
                <w:rFonts w:cs="Arial"/>
                <w:color w:val="000000" w:themeColor="text1"/>
                <w:sz w:val="24"/>
                <w:szCs w:val="24"/>
              </w:rPr>
              <w:t xml:space="preserve"> </w:t>
            </w:r>
            <w:r w:rsidR="0094246D" w:rsidRPr="0094246D">
              <w:rPr>
                <w:rFonts w:cs="Arial"/>
                <w:color w:val="000000" w:themeColor="text1"/>
                <w:sz w:val="24"/>
                <w:szCs w:val="24"/>
              </w:rPr>
              <w:t>except for appendices</w:t>
            </w:r>
            <w:r w:rsidR="00AC47BB">
              <w:rPr>
                <w:rFonts w:cs="Arial"/>
                <w:color w:val="000000" w:themeColor="text1"/>
                <w:sz w:val="24"/>
                <w:szCs w:val="24"/>
              </w:rPr>
              <w:t xml:space="preserve"> 1,2,3,4,5,6,</w:t>
            </w:r>
            <w:r w:rsidR="002B0D58">
              <w:rPr>
                <w:rFonts w:cs="Arial"/>
                <w:color w:val="000000" w:themeColor="text1"/>
                <w:sz w:val="24"/>
                <w:szCs w:val="24"/>
              </w:rPr>
              <w:t>6A, 6B</w:t>
            </w:r>
            <w:r w:rsidR="0094246D" w:rsidRPr="0094246D">
              <w:rPr>
                <w:rFonts w:cs="Arial"/>
                <w:color w:val="000000" w:themeColor="text1"/>
                <w:sz w:val="24"/>
                <w:szCs w:val="24"/>
              </w:rPr>
              <w:t xml:space="preserve"> which are exempt by virtue of Paragraph 3 of Schedule 12A of the Local Government Act 1972 because they contain information relating to the financial and business affairs of the Council</w:t>
            </w:r>
          </w:p>
          <w:p w14:paraId="755E47D1" w14:textId="45E52C1A" w:rsidR="0094246D" w:rsidRPr="0094246D" w:rsidRDefault="0094246D" w:rsidP="0094246D">
            <w:pPr>
              <w:pStyle w:val="Infotext"/>
              <w:rPr>
                <w:rFonts w:cs="Arial"/>
                <w:color w:val="000000" w:themeColor="text1"/>
                <w:sz w:val="24"/>
                <w:szCs w:val="24"/>
              </w:rPr>
            </w:pPr>
          </w:p>
        </w:tc>
      </w:tr>
      <w:tr w:rsidR="00E47D2C" w14:paraId="577CD75A" w14:textId="77777777" w:rsidTr="00ED26CA">
        <w:tc>
          <w:tcPr>
            <w:tcW w:w="3397" w:type="dxa"/>
          </w:tcPr>
          <w:p w14:paraId="4821943C" w14:textId="77777777" w:rsidR="00E47D2C" w:rsidRPr="00C13A5F" w:rsidRDefault="00E47D2C" w:rsidP="00E47D2C">
            <w:pPr>
              <w:pStyle w:val="Infotext"/>
              <w:spacing w:after="240"/>
              <w:rPr>
                <w:rFonts w:ascii="Arial Black" w:hAnsi="Arial Black"/>
              </w:rPr>
            </w:pPr>
            <w:r w:rsidRPr="00DB6C3D">
              <w:rPr>
                <w:rFonts w:ascii="Arial Black" w:hAnsi="Arial Black"/>
              </w:rPr>
              <w:t>Decision subject to Call-in:</w:t>
            </w:r>
          </w:p>
        </w:tc>
        <w:tc>
          <w:tcPr>
            <w:tcW w:w="5675" w:type="dxa"/>
          </w:tcPr>
          <w:p w14:paraId="3A75E271" w14:textId="78B7D9F3" w:rsidR="00E47D2C" w:rsidRPr="005E3A10" w:rsidRDefault="00561402" w:rsidP="00E47D2C">
            <w:pPr>
              <w:pStyle w:val="Infotext"/>
              <w:rPr>
                <w:rFonts w:cs="Arial"/>
                <w:szCs w:val="24"/>
              </w:rPr>
            </w:pPr>
            <w:r>
              <w:rPr>
                <w:rFonts w:cs="Arial"/>
                <w:szCs w:val="24"/>
              </w:rPr>
              <w:t>Yes</w:t>
            </w:r>
          </w:p>
        </w:tc>
      </w:tr>
      <w:tr w:rsidR="00E47D2C" w14:paraId="7E5497E1" w14:textId="77777777" w:rsidTr="00ED26CA">
        <w:tc>
          <w:tcPr>
            <w:tcW w:w="3397" w:type="dxa"/>
          </w:tcPr>
          <w:p w14:paraId="6B5E6A6A" w14:textId="3FEFF064" w:rsidR="00E47D2C" w:rsidRPr="00C13A5F" w:rsidRDefault="00E47D2C" w:rsidP="00E47D2C">
            <w:pPr>
              <w:pStyle w:val="Infotext"/>
              <w:spacing w:after="240"/>
              <w:rPr>
                <w:rFonts w:ascii="Arial Black" w:hAnsi="Arial Black" w:cs="Arial"/>
              </w:rPr>
            </w:pPr>
            <w:r>
              <w:rPr>
                <w:rFonts w:ascii="Arial Black" w:hAnsi="Arial Black" w:cs="Arial"/>
              </w:rPr>
              <w:t>Wards affected:</w:t>
            </w:r>
            <w:r w:rsidR="00561402">
              <w:rPr>
                <w:rFonts w:ascii="Arial Black" w:hAnsi="Arial Black" w:cs="Arial"/>
              </w:rPr>
              <w:t xml:space="preserve">         </w:t>
            </w:r>
          </w:p>
        </w:tc>
        <w:tc>
          <w:tcPr>
            <w:tcW w:w="5675" w:type="dxa"/>
          </w:tcPr>
          <w:p w14:paraId="52E38AE7" w14:textId="3D3D0A8B" w:rsidR="00E47D2C" w:rsidRPr="00307F76" w:rsidRDefault="00561402" w:rsidP="00E47D2C">
            <w:pPr>
              <w:rPr>
                <w:rFonts w:cs="Arial"/>
                <w:b/>
                <w:color w:val="FF0000"/>
                <w:szCs w:val="24"/>
              </w:rPr>
            </w:pPr>
            <w:r w:rsidRPr="00561402">
              <w:rPr>
                <w:rFonts w:cs="Arial"/>
                <w:b/>
                <w:szCs w:val="24"/>
              </w:rPr>
              <w:t>All</w:t>
            </w:r>
          </w:p>
        </w:tc>
      </w:tr>
      <w:tr w:rsidR="00E47D2C" w14:paraId="5F1445BF" w14:textId="77777777" w:rsidTr="00ED26CA">
        <w:tc>
          <w:tcPr>
            <w:tcW w:w="3397" w:type="dxa"/>
          </w:tcPr>
          <w:p w14:paraId="0E539C63" w14:textId="4874A6C7" w:rsidR="00E47D2C" w:rsidRPr="00C13A5F" w:rsidRDefault="00E47D2C" w:rsidP="00E47D2C">
            <w:pPr>
              <w:pStyle w:val="Infotext"/>
              <w:spacing w:after="240"/>
              <w:rPr>
                <w:rFonts w:ascii="Arial Black" w:hAnsi="Arial Black" w:cs="Arial"/>
              </w:rPr>
            </w:pPr>
            <w:r w:rsidRPr="00C13A5F">
              <w:rPr>
                <w:rFonts w:ascii="Arial Black" w:hAnsi="Arial Black" w:cs="Arial"/>
              </w:rPr>
              <w:t>Enclosures:</w:t>
            </w:r>
            <w:r w:rsidR="00CE0AE3">
              <w:rPr>
                <w:rFonts w:ascii="Arial Black" w:hAnsi="Arial Black" w:cs="Arial"/>
              </w:rPr>
              <w:t xml:space="preserve"> </w:t>
            </w:r>
          </w:p>
        </w:tc>
        <w:tc>
          <w:tcPr>
            <w:tcW w:w="5675" w:type="dxa"/>
          </w:tcPr>
          <w:p w14:paraId="1ACD9966" w14:textId="77777777" w:rsidR="009B3BB3" w:rsidRDefault="00D54F65" w:rsidP="00CE0AE3">
            <w:pPr>
              <w:pStyle w:val="Infotext"/>
              <w:rPr>
                <w:color w:val="000000" w:themeColor="text1"/>
                <w:sz w:val="24"/>
                <w:szCs w:val="24"/>
              </w:rPr>
            </w:pPr>
            <w:r w:rsidRPr="00D54F65">
              <w:rPr>
                <w:b/>
                <w:bCs/>
                <w:color w:val="000000" w:themeColor="text1"/>
                <w:sz w:val="24"/>
                <w:szCs w:val="24"/>
              </w:rPr>
              <w:t>Appendix 1</w:t>
            </w:r>
            <w:r>
              <w:rPr>
                <w:b/>
                <w:bCs/>
                <w:color w:val="000000" w:themeColor="text1"/>
                <w:sz w:val="24"/>
                <w:szCs w:val="24"/>
              </w:rPr>
              <w:t xml:space="preserve"> </w:t>
            </w:r>
            <w:r>
              <w:rPr>
                <w:color w:val="000000" w:themeColor="text1"/>
                <w:sz w:val="24"/>
                <w:szCs w:val="24"/>
              </w:rPr>
              <w:t>Declaration (Exempt)</w:t>
            </w:r>
            <w:r w:rsidR="002B0D58">
              <w:rPr>
                <w:color w:val="000000" w:themeColor="text1"/>
                <w:sz w:val="24"/>
                <w:szCs w:val="24"/>
              </w:rPr>
              <w:t xml:space="preserve"> </w:t>
            </w:r>
          </w:p>
          <w:p w14:paraId="21455D52" w14:textId="6DE8E607" w:rsidR="00D54F65" w:rsidRPr="002B0D58" w:rsidRDefault="00D54F65" w:rsidP="00CE0AE3">
            <w:pPr>
              <w:pStyle w:val="Infotext"/>
              <w:rPr>
                <w:color w:val="000000" w:themeColor="text1"/>
                <w:sz w:val="24"/>
                <w:szCs w:val="24"/>
              </w:rPr>
            </w:pPr>
            <w:r w:rsidRPr="00D54F65">
              <w:rPr>
                <w:b/>
                <w:bCs/>
                <w:sz w:val="24"/>
                <w:szCs w:val="24"/>
              </w:rPr>
              <w:t xml:space="preserve">Appendix </w:t>
            </w:r>
            <w:r>
              <w:rPr>
                <w:b/>
                <w:bCs/>
                <w:sz w:val="24"/>
                <w:szCs w:val="24"/>
              </w:rPr>
              <w:t xml:space="preserve">2 </w:t>
            </w:r>
            <w:r>
              <w:rPr>
                <w:sz w:val="24"/>
                <w:szCs w:val="24"/>
              </w:rPr>
              <w:t xml:space="preserve">SQ Scoring Methodology </w:t>
            </w:r>
            <w:r w:rsidR="002B0D58">
              <w:rPr>
                <w:sz w:val="24"/>
                <w:szCs w:val="24"/>
              </w:rPr>
              <w:t>(</w:t>
            </w:r>
            <w:r>
              <w:rPr>
                <w:sz w:val="24"/>
                <w:szCs w:val="24"/>
              </w:rPr>
              <w:t>Exempt)</w:t>
            </w:r>
          </w:p>
          <w:p w14:paraId="1B637C72" w14:textId="54CE0D88" w:rsidR="00D54F65" w:rsidRDefault="00D54F65" w:rsidP="00CE0AE3">
            <w:pPr>
              <w:pStyle w:val="Infotext"/>
              <w:rPr>
                <w:sz w:val="24"/>
                <w:szCs w:val="24"/>
              </w:rPr>
            </w:pPr>
            <w:r w:rsidRPr="00D54F65">
              <w:rPr>
                <w:b/>
                <w:bCs/>
                <w:sz w:val="24"/>
                <w:szCs w:val="24"/>
              </w:rPr>
              <w:t>Appendix 3</w:t>
            </w:r>
            <w:r>
              <w:rPr>
                <w:b/>
                <w:bCs/>
                <w:sz w:val="24"/>
                <w:szCs w:val="24"/>
              </w:rPr>
              <w:t xml:space="preserve"> </w:t>
            </w:r>
            <w:r w:rsidRPr="00D54F65">
              <w:rPr>
                <w:sz w:val="24"/>
                <w:szCs w:val="24"/>
              </w:rPr>
              <w:t>ITT Document Electoral Print (Exempt)</w:t>
            </w:r>
          </w:p>
          <w:p w14:paraId="7FEA0BB2" w14:textId="1FDFFC24" w:rsidR="00D54F65" w:rsidRDefault="00D54F65" w:rsidP="00CE0AE3">
            <w:pPr>
              <w:pStyle w:val="Infotext"/>
              <w:rPr>
                <w:sz w:val="24"/>
                <w:szCs w:val="24"/>
              </w:rPr>
            </w:pPr>
            <w:r w:rsidRPr="00D54F65">
              <w:rPr>
                <w:b/>
                <w:bCs/>
                <w:sz w:val="24"/>
                <w:szCs w:val="24"/>
              </w:rPr>
              <w:t>Appendix 4</w:t>
            </w:r>
            <w:r>
              <w:rPr>
                <w:sz w:val="24"/>
                <w:szCs w:val="24"/>
              </w:rPr>
              <w:t xml:space="preserve"> Electoral Print Specification (Exempt)</w:t>
            </w:r>
          </w:p>
          <w:p w14:paraId="6ED8C200" w14:textId="5BF2E7E5" w:rsidR="00D54F65" w:rsidRDefault="002B0D58" w:rsidP="00CE0AE3">
            <w:pPr>
              <w:pStyle w:val="Infotext"/>
              <w:rPr>
                <w:sz w:val="24"/>
                <w:szCs w:val="24"/>
              </w:rPr>
            </w:pPr>
            <w:r w:rsidRPr="002B0D58">
              <w:rPr>
                <w:b/>
                <w:bCs/>
                <w:sz w:val="24"/>
                <w:szCs w:val="24"/>
              </w:rPr>
              <w:t xml:space="preserve">Appendix 5 </w:t>
            </w:r>
            <w:r w:rsidRPr="002B0D58">
              <w:rPr>
                <w:sz w:val="24"/>
                <w:szCs w:val="24"/>
              </w:rPr>
              <w:t>Draft Framework agreement (Exempt)</w:t>
            </w:r>
          </w:p>
          <w:p w14:paraId="10B72B9D" w14:textId="674C6539" w:rsidR="002B0D58" w:rsidRDefault="002B0D58" w:rsidP="00CE0AE3">
            <w:pPr>
              <w:pStyle w:val="Infotext"/>
              <w:rPr>
                <w:sz w:val="24"/>
                <w:szCs w:val="24"/>
              </w:rPr>
            </w:pPr>
            <w:r w:rsidRPr="002B0D58">
              <w:rPr>
                <w:b/>
                <w:bCs/>
                <w:sz w:val="24"/>
                <w:szCs w:val="24"/>
              </w:rPr>
              <w:t>Appendix 6</w:t>
            </w:r>
            <w:r>
              <w:rPr>
                <w:b/>
                <w:bCs/>
                <w:sz w:val="24"/>
                <w:szCs w:val="24"/>
              </w:rPr>
              <w:t xml:space="preserve"> </w:t>
            </w:r>
            <w:r w:rsidRPr="002B0D58">
              <w:rPr>
                <w:sz w:val="24"/>
                <w:szCs w:val="24"/>
              </w:rPr>
              <w:t>Electoral Print Price Schedule</w:t>
            </w:r>
            <w:r>
              <w:rPr>
                <w:sz w:val="24"/>
                <w:szCs w:val="24"/>
              </w:rPr>
              <w:t xml:space="preserve"> (Exempt)</w:t>
            </w:r>
          </w:p>
          <w:p w14:paraId="2A3AEC74" w14:textId="7F4D343C" w:rsidR="002B0D58" w:rsidRDefault="002B0D58" w:rsidP="00CE0AE3">
            <w:pPr>
              <w:pStyle w:val="Infotext"/>
              <w:rPr>
                <w:sz w:val="24"/>
                <w:szCs w:val="24"/>
              </w:rPr>
            </w:pPr>
            <w:r w:rsidRPr="002B0D58">
              <w:rPr>
                <w:b/>
                <w:bCs/>
                <w:sz w:val="24"/>
                <w:szCs w:val="24"/>
              </w:rPr>
              <w:t>Appendix 6</w:t>
            </w:r>
            <w:r>
              <w:rPr>
                <w:b/>
                <w:bCs/>
                <w:sz w:val="24"/>
                <w:szCs w:val="24"/>
              </w:rPr>
              <w:t>A</w:t>
            </w:r>
            <w:r>
              <w:rPr>
                <w:sz w:val="24"/>
                <w:szCs w:val="24"/>
              </w:rPr>
              <w:t xml:space="preserve"> Electoral Print Price Schedule (Exempt)</w:t>
            </w:r>
          </w:p>
          <w:p w14:paraId="583A6F56" w14:textId="3D92B655" w:rsidR="00D54F65" w:rsidRPr="00ED26CA" w:rsidRDefault="002B0D58" w:rsidP="00CE0AE3">
            <w:pPr>
              <w:pStyle w:val="Infotext"/>
              <w:rPr>
                <w:sz w:val="24"/>
                <w:szCs w:val="24"/>
              </w:rPr>
            </w:pPr>
            <w:r w:rsidRPr="002B0D58">
              <w:rPr>
                <w:b/>
                <w:bCs/>
                <w:sz w:val="24"/>
                <w:szCs w:val="24"/>
              </w:rPr>
              <w:t>Appendix 6</w:t>
            </w:r>
            <w:r>
              <w:rPr>
                <w:b/>
                <w:bCs/>
                <w:sz w:val="24"/>
                <w:szCs w:val="24"/>
              </w:rPr>
              <w:t>B</w:t>
            </w:r>
            <w:r>
              <w:rPr>
                <w:sz w:val="24"/>
                <w:szCs w:val="24"/>
              </w:rPr>
              <w:t xml:space="preserve"> Electoral Print Price Schedule (Exempt)</w:t>
            </w:r>
          </w:p>
          <w:p w14:paraId="6668D730" w14:textId="2E1FF249" w:rsidR="00D54F65" w:rsidRPr="00D54F65" w:rsidRDefault="00D54F65" w:rsidP="00CE0AE3">
            <w:pPr>
              <w:pStyle w:val="Infotext"/>
              <w:rPr>
                <w:sz w:val="24"/>
                <w:szCs w:val="24"/>
              </w:rPr>
            </w:pPr>
          </w:p>
        </w:tc>
      </w:tr>
    </w:tbl>
    <w:p w14:paraId="27C48D26" w14:textId="77777777" w:rsidR="00333FAA" w:rsidRDefault="00333FAA" w:rsidP="00C869F3">
      <w:pPr>
        <w:spacing w:after="480"/>
        <w:rPr>
          <w:rFonts w:cs="Arial"/>
        </w:rPr>
      </w:pPr>
    </w:p>
    <w:tbl>
      <w:tblPr>
        <w:tblpPr w:leftFromText="180" w:rightFromText="180" w:vertAnchor="page" w:horzAnchor="margin" w:tblpXSpec="center" w:tblpY="501"/>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9708"/>
      </w:tblGrid>
      <w:tr w:rsidR="002B0D58" w14:paraId="1342A731" w14:textId="77777777" w:rsidTr="002B0D58">
        <w:trPr>
          <w:trHeight w:val="708"/>
          <w:tblHeader/>
        </w:trPr>
        <w:tc>
          <w:tcPr>
            <w:tcW w:w="9708" w:type="dxa"/>
            <w:tcBorders>
              <w:top w:val="nil"/>
              <w:left w:val="nil"/>
              <w:right w:val="nil"/>
            </w:tcBorders>
          </w:tcPr>
          <w:p w14:paraId="5ADAB445" w14:textId="77777777" w:rsidR="002B0D58" w:rsidRDefault="002B0D58" w:rsidP="002B0D58">
            <w:pPr>
              <w:pStyle w:val="Heading2"/>
              <w:spacing w:after="240"/>
            </w:pPr>
            <w:r>
              <w:lastRenderedPageBreak/>
              <w:t>Section 1 – Summary and Recommendations</w:t>
            </w:r>
          </w:p>
        </w:tc>
      </w:tr>
      <w:tr w:rsidR="002B0D58" w14:paraId="59011229" w14:textId="77777777" w:rsidTr="00252AA9">
        <w:trPr>
          <w:trHeight w:val="10478"/>
          <w:tblHeader/>
        </w:trPr>
        <w:tc>
          <w:tcPr>
            <w:tcW w:w="9708" w:type="dxa"/>
          </w:tcPr>
          <w:p w14:paraId="7F14BA65" w14:textId="77777777" w:rsidR="002B0D58" w:rsidRDefault="002B0D58" w:rsidP="002B0D58">
            <w:pPr>
              <w:pStyle w:val="Heading3"/>
              <w:spacing w:before="240"/>
              <w:ind w:left="0" w:firstLine="0"/>
              <w:rPr>
                <w:b w:val="0"/>
                <w:sz w:val="24"/>
                <w:szCs w:val="24"/>
              </w:rPr>
            </w:pPr>
            <w:r w:rsidRPr="0066444F">
              <w:rPr>
                <w:b w:val="0"/>
                <w:sz w:val="24"/>
                <w:szCs w:val="24"/>
                <w:lang w:eastAsia="en-GB"/>
              </w:rPr>
              <w:t xml:space="preserve">This report </w:t>
            </w:r>
            <w:r>
              <w:rPr>
                <w:b w:val="0"/>
                <w:sz w:val="24"/>
                <w:szCs w:val="24"/>
                <w:lang w:eastAsia="en-GB"/>
              </w:rPr>
              <w:t xml:space="preserve">sets out proposals </w:t>
            </w:r>
            <w:r w:rsidRPr="0066444F">
              <w:rPr>
                <w:b w:val="0"/>
                <w:sz w:val="24"/>
                <w:szCs w:val="24"/>
              </w:rPr>
              <w:t xml:space="preserve">for the </w:t>
            </w:r>
            <w:r>
              <w:rPr>
                <w:b w:val="0"/>
                <w:color w:val="000000"/>
                <w:sz w:val="24"/>
                <w:szCs w:val="24"/>
              </w:rPr>
              <w:t>Council to enter into</w:t>
            </w:r>
            <w:r>
              <w:rPr>
                <w:b w:val="0"/>
                <w:sz w:val="24"/>
                <w:szCs w:val="24"/>
              </w:rPr>
              <w:t xml:space="preserve"> </w:t>
            </w:r>
            <w:r>
              <w:rPr>
                <w:b w:val="0"/>
                <w:color w:val="000000"/>
                <w:sz w:val="24"/>
                <w:szCs w:val="24"/>
              </w:rPr>
              <w:t xml:space="preserve">a Framework Agreement jointly with the </w:t>
            </w:r>
            <w:r w:rsidRPr="0066444F">
              <w:rPr>
                <w:b w:val="0"/>
                <w:color w:val="000000"/>
                <w:sz w:val="24"/>
                <w:szCs w:val="24"/>
              </w:rPr>
              <w:t>Londo</w:t>
            </w:r>
            <w:r>
              <w:rPr>
                <w:b w:val="0"/>
                <w:color w:val="000000"/>
                <w:sz w:val="24"/>
                <w:szCs w:val="24"/>
              </w:rPr>
              <w:t>n Borough</w:t>
            </w:r>
            <w:r w:rsidRPr="0066444F">
              <w:rPr>
                <w:b w:val="0"/>
                <w:color w:val="000000"/>
                <w:sz w:val="24"/>
                <w:szCs w:val="24"/>
              </w:rPr>
              <w:t xml:space="preserve"> of Barnet for the provisio</w:t>
            </w:r>
            <w:r>
              <w:rPr>
                <w:b w:val="0"/>
                <w:color w:val="000000"/>
                <w:sz w:val="24"/>
                <w:szCs w:val="24"/>
              </w:rPr>
              <w:t xml:space="preserve">n of </w:t>
            </w:r>
            <w:r w:rsidRPr="0066444F">
              <w:rPr>
                <w:b w:val="0"/>
                <w:color w:val="000000"/>
                <w:sz w:val="24"/>
                <w:szCs w:val="24"/>
              </w:rPr>
              <w:t>Electoral Services printing and postage requirements</w:t>
            </w:r>
            <w:r w:rsidRPr="0066444F">
              <w:rPr>
                <w:b w:val="0"/>
                <w:sz w:val="24"/>
                <w:szCs w:val="24"/>
              </w:rPr>
              <w:t xml:space="preserve"> </w:t>
            </w:r>
            <w:r>
              <w:rPr>
                <w:b w:val="0"/>
                <w:sz w:val="24"/>
                <w:szCs w:val="24"/>
              </w:rPr>
              <w:t xml:space="preserve">for a period of 3 years, with an option to extend for a further year. Electoral printing </w:t>
            </w:r>
            <w:r w:rsidRPr="002006A0">
              <w:rPr>
                <w:b w:val="0"/>
                <w:sz w:val="24"/>
                <w:szCs w:val="24"/>
              </w:rPr>
              <w:t xml:space="preserve">is highly </w:t>
            </w:r>
            <w:proofErr w:type="gramStart"/>
            <w:r w:rsidRPr="002006A0">
              <w:rPr>
                <w:b w:val="0"/>
                <w:sz w:val="24"/>
                <w:szCs w:val="24"/>
              </w:rPr>
              <w:t>specialised,</w:t>
            </w:r>
            <w:proofErr w:type="gramEnd"/>
            <w:r w:rsidRPr="002006A0">
              <w:rPr>
                <w:b w:val="0"/>
                <w:sz w:val="24"/>
                <w:szCs w:val="24"/>
              </w:rPr>
              <w:t xml:space="preserve"> </w:t>
            </w:r>
            <w:r>
              <w:rPr>
                <w:b w:val="0"/>
                <w:sz w:val="24"/>
                <w:szCs w:val="24"/>
              </w:rPr>
              <w:t>therefore</w:t>
            </w:r>
            <w:r w:rsidRPr="002006A0">
              <w:rPr>
                <w:b w:val="0"/>
                <w:sz w:val="24"/>
                <w:szCs w:val="24"/>
              </w:rPr>
              <w:t xml:space="preserve"> it has typically been arranged separately to the </w:t>
            </w:r>
            <w:r>
              <w:rPr>
                <w:b w:val="0"/>
                <w:sz w:val="24"/>
                <w:szCs w:val="24"/>
              </w:rPr>
              <w:t>C</w:t>
            </w:r>
            <w:r w:rsidRPr="002006A0">
              <w:rPr>
                <w:b w:val="0"/>
                <w:sz w:val="24"/>
                <w:szCs w:val="24"/>
              </w:rPr>
              <w:t>ouncil’s main printing contracts</w:t>
            </w:r>
            <w:r>
              <w:rPr>
                <w:b w:val="0"/>
                <w:sz w:val="24"/>
                <w:szCs w:val="24"/>
              </w:rPr>
              <w:t>.</w:t>
            </w:r>
          </w:p>
          <w:p w14:paraId="593FAC5A" w14:textId="77777777" w:rsidR="002B0D58" w:rsidRPr="002E7761" w:rsidRDefault="002B0D58" w:rsidP="002B0D58">
            <w:pPr>
              <w:pStyle w:val="Heading3"/>
              <w:spacing w:before="240"/>
              <w:ind w:left="0" w:firstLine="0"/>
            </w:pPr>
            <w:r w:rsidRPr="002E7761">
              <w:t xml:space="preserve">Recommendations: </w:t>
            </w:r>
          </w:p>
          <w:p w14:paraId="7AC3D5AE" w14:textId="77777777" w:rsidR="002B0D58" w:rsidRPr="002E7761" w:rsidRDefault="002B0D58" w:rsidP="002B0D58">
            <w:r w:rsidRPr="002E7761">
              <w:t>Cabinet is requested to:</w:t>
            </w:r>
          </w:p>
          <w:p w14:paraId="45E95E02" w14:textId="77777777" w:rsidR="002B0D58" w:rsidRPr="002E7761" w:rsidRDefault="002B0D58" w:rsidP="002B0D58"/>
          <w:p w14:paraId="24C85EDA" w14:textId="77777777" w:rsidR="002B0D58" w:rsidRPr="00106D2F" w:rsidRDefault="002B0D58" w:rsidP="002B0D58">
            <w:pPr>
              <w:pStyle w:val="ListParagraph"/>
              <w:numPr>
                <w:ilvl w:val="0"/>
                <w:numId w:val="15"/>
              </w:numPr>
              <w:rPr>
                <w:color w:val="000000" w:themeColor="text1"/>
              </w:rPr>
            </w:pPr>
            <w:r>
              <w:rPr>
                <w:color w:val="000000" w:themeColor="text1"/>
              </w:rPr>
              <w:t>Approve the</w:t>
            </w:r>
            <w:r w:rsidRPr="00106D2F">
              <w:rPr>
                <w:color w:val="000000" w:themeColor="text1"/>
              </w:rPr>
              <w:t xml:space="preserve"> </w:t>
            </w:r>
            <w:bookmarkStart w:id="0" w:name="_Hlk132895956"/>
            <w:r w:rsidRPr="00106D2F">
              <w:rPr>
                <w:color w:val="000000" w:themeColor="text1"/>
              </w:rPr>
              <w:t>re-procure</w:t>
            </w:r>
            <w:r>
              <w:rPr>
                <w:color w:val="000000" w:themeColor="text1"/>
              </w:rPr>
              <w:t>ment of</w:t>
            </w:r>
            <w:r w:rsidRPr="00106D2F">
              <w:rPr>
                <w:color w:val="000000" w:themeColor="text1"/>
              </w:rPr>
              <w:t xml:space="preserve"> a Framework Agreement jointly with the London Borough of Barnet </w:t>
            </w:r>
            <w:r>
              <w:rPr>
                <w:color w:val="000000" w:themeColor="text1"/>
              </w:rPr>
              <w:t xml:space="preserve">(or by Harrow alone if Barnet does not proceed) </w:t>
            </w:r>
            <w:r w:rsidRPr="00106D2F">
              <w:rPr>
                <w:color w:val="000000" w:themeColor="text1"/>
              </w:rPr>
              <w:t>for the provision of Electoral Services printing and postage requirements for a period of 3 years, with an option to extend for a further year.</w:t>
            </w:r>
            <w:bookmarkEnd w:id="0"/>
          </w:p>
          <w:p w14:paraId="35EB88CB" w14:textId="77777777" w:rsidR="002B0D58" w:rsidRPr="00106D2F" w:rsidRDefault="002B0D58" w:rsidP="002B0D58">
            <w:pPr>
              <w:pStyle w:val="ListParagraph"/>
              <w:rPr>
                <w:color w:val="000000" w:themeColor="text1"/>
              </w:rPr>
            </w:pPr>
          </w:p>
          <w:p w14:paraId="27EBA50C" w14:textId="77777777" w:rsidR="002B0D58" w:rsidRPr="009506C9" w:rsidRDefault="002B0D58" w:rsidP="002B0D58">
            <w:pPr>
              <w:pStyle w:val="ListParagraph"/>
              <w:numPr>
                <w:ilvl w:val="0"/>
                <w:numId w:val="15"/>
              </w:numPr>
              <w:rPr>
                <w:color w:val="000000" w:themeColor="text1"/>
              </w:rPr>
            </w:pPr>
            <w:r w:rsidRPr="009506C9">
              <w:rPr>
                <w:color w:val="000000" w:themeColor="text1"/>
              </w:rPr>
              <w:t>Approve the tender documents.</w:t>
            </w:r>
          </w:p>
          <w:p w14:paraId="162773E9" w14:textId="77777777" w:rsidR="002B0D58" w:rsidRPr="0073119E" w:rsidRDefault="002B0D58" w:rsidP="002B0D58">
            <w:pPr>
              <w:rPr>
                <w:color w:val="000000" w:themeColor="text1"/>
              </w:rPr>
            </w:pPr>
          </w:p>
          <w:p w14:paraId="02966E1E" w14:textId="77777777" w:rsidR="002B0D58" w:rsidRDefault="002B0D58" w:rsidP="002B0D58">
            <w:pPr>
              <w:pStyle w:val="ListParagraph"/>
              <w:numPr>
                <w:ilvl w:val="0"/>
                <w:numId w:val="15"/>
              </w:numPr>
              <w:rPr>
                <w:color w:val="000000" w:themeColor="text1"/>
              </w:rPr>
            </w:pPr>
            <w:r w:rsidRPr="00106D2F">
              <w:rPr>
                <w:color w:val="000000" w:themeColor="text1"/>
              </w:rPr>
              <w:t>Delegate authority to the Interim Director of Legal and Governance, following consultation with the Portfolio Holder for Performance, Communications &amp; Customer Experience,</w:t>
            </w:r>
            <w:r>
              <w:rPr>
                <w:color w:val="000000" w:themeColor="text1"/>
              </w:rPr>
              <w:t xml:space="preserve"> </w:t>
            </w:r>
            <w:r w:rsidRPr="00106D2F">
              <w:rPr>
                <w:color w:val="000000" w:themeColor="text1"/>
              </w:rPr>
              <w:t xml:space="preserve">and the Portfolio Holder for Finance &amp; Human Resources, to make any </w:t>
            </w:r>
            <w:r>
              <w:rPr>
                <w:color w:val="000000" w:themeColor="text1"/>
              </w:rPr>
              <w:t xml:space="preserve">necessary </w:t>
            </w:r>
            <w:r w:rsidRPr="00106D2F">
              <w:rPr>
                <w:color w:val="000000" w:themeColor="text1"/>
              </w:rPr>
              <w:t>changes to the tender documents following approval.</w:t>
            </w:r>
          </w:p>
          <w:p w14:paraId="600B186A" w14:textId="77777777" w:rsidR="002B0D58" w:rsidRDefault="002B0D58" w:rsidP="002B0D58">
            <w:pPr>
              <w:pStyle w:val="ListParagraph"/>
              <w:rPr>
                <w:color w:val="000000" w:themeColor="text1"/>
              </w:rPr>
            </w:pPr>
          </w:p>
          <w:p w14:paraId="24B47819" w14:textId="77777777" w:rsidR="002B0D58" w:rsidRPr="00106D2F" w:rsidRDefault="002B0D58" w:rsidP="002B0D58">
            <w:pPr>
              <w:pStyle w:val="ListParagraph"/>
              <w:numPr>
                <w:ilvl w:val="0"/>
                <w:numId w:val="15"/>
              </w:numPr>
              <w:rPr>
                <w:color w:val="000000" w:themeColor="text1"/>
              </w:rPr>
            </w:pPr>
            <w:r w:rsidRPr="0073119E">
              <w:rPr>
                <w:color w:val="000000" w:themeColor="text1"/>
              </w:rPr>
              <w:t>Delegate authority to the Interim Director of Legal and Governance</w:t>
            </w:r>
            <w:r>
              <w:rPr>
                <w:color w:val="000000" w:themeColor="text1"/>
              </w:rPr>
              <w:t xml:space="preserve"> </w:t>
            </w:r>
            <w:r w:rsidRPr="0073119E">
              <w:rPr>
                <w:color w:val="000000" w:themeColor="text1"/>
              </w:rPr>
              <w:t>to appoint providers to the Framework and to award call-off contracts from the Framework</w:t>
            </w:r>
            <w:r>
              <w:rPr>
                <w:color w:val="000000" w:themeColor="text1"/>
              </w:rPr>
              <w:t>.</w:t>
            </w:r>
          </w:p>
          <w:p w14:paraId="3A701C8B" w14:textId="77777777" w:rsidR="002B0D58" w:rsidRPr="00106D2F" w:rsidRDefault="002B0D58" w:rsidP="002B0D58">
            <w:pPr>
              <w:pStyle w:val="ListParagraph"/>
              <w:rPr>
                <w:color w:val="000000" w:themeColor="text1"/>
              </w:rPr>
            </w:pPr>
          </w:p>
          <w:p w14:paraId="7A03C294" w14:textId="77777777" w:rsidR="002B0D58" w:rsidRDefault="002B0D58" w:rsidP="002B0D58">
            <w:pPr>
              <w:pStyle w:val="Heading3"/>
              <w:ind w:left="0" w:firstLine="0"/>
              <w:jc w:val="left"/>
            </w:pPr>
            <w:r w:rsidRPr="002E7761">
              <w:t xml:space="preserve">Reason: </w:t>
            </w:r>
          </w:p>
          <w:p w14:paraId="7D4CAFE8" w14:textId="77777777" w:rsidR="002B0D58" w:rsidRDefault="002B0D58" w:rsidP="002B0D58">
            <w:r>
              <w:t xml:space="preserve">Entering into a framework agreement will provide clear and robust arrangements for: </w:t>
            </w:r>
          </w:p>
          <w:p w14:paraId="02055923" w14:textId="77777777" w:rsidR="002B0D58" w:rsidRDefault="002B0D58" w:rsidP="002B0D58"/>
          <w:p w14:paraId="22393EF3" w14:textId="031B231E" w:rsidR="002B0D58" w:rsidRDefault="002B0D58" w:rsidP="00252AA9">
            <w:pPr>
              <w:pStyle w:val="ListParagraph"/>
              <w:numPr>
                <w:ilvl w:val="0"/>
                <w:numId w:val="45"/>
              </w:numPr>
            </w:pPr>
            <w:r>
              <w:t xml:space="preserve">The ‘best in </w:t>
            </w:r>
            <w:proofErr w:type="spellStart"/>
            <w:r>
              <w:t>class’</w:t>
            </w:r>
            <w:proofErr w:type="spellEnd"/>
            <w:r>
              <w:t xml:space="preserve"> levels of value-for-money, quality assurance, resilience and supplier service for its electoral print and postage requirements.</w:t>
            </w:r>
          </w:p>
          <w:p w14:paraId="0930C2B4" w14:textId="77777777" w:rsidR="002B0D58" w:rsidRDefault="002B0D58" w:rsidP="002B0D58"/>
          <w:p w14:paraId="2EAA3661" w14:textId="12F1C4CE" w:rsidR="002B0D58" w:rsidRDefault="002B0D58" w:rsidP="00252AA9">
            <w:pPr>
              <w:pStyle w:val="ListParagraph"/>
              <w:numPr>
                <w:ilvl w:val="0"/>
                <w:numId w:val="45"/>
              </w:numPr>
            </w:pPr>
            <w:r>
              <w:t>Obtaining and awarding print and postage contracts for appropriate electoral services activities.</w:t>
            </w:r>
          </w:p>
          <w:p w14:paraId="52F4E98D" w14:textId="77777777" w:rsidR="002B0D58" w:rsidRDefault="002B0D58" w:rsidP="002B0D58"/>
          <w:p w14:paraId="25AF8153" w14:textId="4AB0BFCB" w:rsidR="002B0D58" w:rsidRPr="002E7761" w:rsidRDefault="002B0D58" w:rsidP="00252AA9">
            <w:pPr>
              <w:pStyle w:val="ListParagraph"/>
              <w:numPr>
                <w:ilvl w:val="0"/>
                <w:numId w:val="45"/>
              </w:numPr>
              <w:rPr>
                <w:b/>
                <w:bCs/>
                <w:szCs w:val="24"/>
              </w:rPr>
            </w:pPr>
            <w:r>
              <w:t>A solution which efficiently supports and facilitates compliant electoral processes and the management and delivery of future elections and other electoral activities within the borough.</w:t>
            </w:r>
          </w:p>
        </w:tc>
      </w:tr>
    </w:tbl>
    <w:p w14:paraId="0204F38A" w14:textId="566C5742" w:rsidR="00333FAA" w:rsidRDefault="00333FAA" w:rsidP="00F06E4E">
      <w:pPr>
        <w:pStyle w:val="Heading2"/>
        <w:spacing w:before="480"/>
      </w:pPr>
      <w:r>
        <w:t>Section 2 – Report</w:t>
      </w:r>
    </w:p>
    <w:p w14:paraId="76168D48" w14:textId="2BEE3B37" w:rsidR="001C7E35" w:rsidRDefault="001C7E35" w:rsidP="00F06E4E">
      <w:pPr>
        <w:pStyle w:val="Heading3"/>
        <w:spacing w:before="240"/>
      </w:pPr>
      <w:r>
        <w:t>Introduct</w:t>
      </w:r>
      <w:r w:rsidR="008F755B">
        <w:t xml:space="preserve">ion </w:t>
      </w:r>
    </w:p>
    <w:p w14:paraId="3E6EB13A" w14:textId="08E5E12C" w:rsidR="00AA4663" w:rsidRDefault="00AA4663" w:rsidP="001C7E35"/>
    <w:p w14:paraId="0D77510B" w14:textId="3F68BBB8" w:rsidR="007D73A7" w:rsidRPr="00713A0F" w:rsidRDefault="005A4FEA" w:rsidP="00713A0F">
      <w:pPr>
        <w:autoSpaceDE w:val="0"/>
        <w:autoSpaceDN w:val="0"/>
        <w:adjustRightInd w:val="0"/>
        <w:rPr>
          <w:rFonts w:cs="Arial"/>
          <w:szCs w:val="24"/>
        </w:rPr>
      </w:pPr>
      <w:r w:rsidRPr="00713A0F">
        <w:rPr>
          <w:rFonts w:cs="Arial"/>
          <w:szCs w:val="24"/>
        </w:rPr>
        <w:t>Harrow currently has over 9</w:t>
      </w:r>
      <w:r w:rsidR="005160A4" w:rsidRPr="00713A0F">
        <w:rPr>
          <w:rFonts w:cs="Arial"/>
          <w:szCs w:val="24"/>
        </w:rPr>
        <w:t>5</w:t>
      </w:r>
      <w:r w:rsidRPr="00713A0F">
        <w:rPr>
          <w:rFonts w:cs="Arial"/>
          <w:szCs w:val="24"/>
        </w:rPr>
        <w:t>,000 residential properties on the Electoral Register with 1</w:t>
      </w:r>
      <w:r w:rsidR="005160A4" w:rsidRPr="00713A0F">
        <w:rPr>
          <w:rFonts w:cs="Arial"/>
          <w:szCs w:val="24"/>
        </w:rPr>
        <w:t>91</w:t>
      </w:r>
      <w:r w:rsidRPr="00713A0F">
        <w:rPr>
          <w:rFonts w:cs="Arial"/>
          <w:szCs w:val="24"/>
        </w:rPr>
        <w:t>,000 registered voters and of these, over 3</w:t>
      </w:r>
      <w:r w:rsidR="007C20B6" w:rsidRPr="00713A0F">
        <w:rPr>
          <w:rFonts w:cs="Arial"/>
          <w:szCs w:val="24"/>
        </w:rPr>
        <w:t>8</w:t>
      </w:r>
      <w:r w:rsidRPr="00713A0F">
        <w:rPr>
          <w:rFonts w:cs="Arial"/>
          <w:szCs w:val="24"/>
        </w:rPr>
        <w:t>,000 are currently registered to receive a postal vote.</w:t>
      </w:r>
    </w:p>
    <w:p w14:paraId="7FA7A270" w14:textId="77777777" w:rsidR="00252AA9" w:rsidRDefault="00252AA9" w:rsidP="00252AA9">
      <w:pPr>
        <w:pStyle w:val="Heading2"/>
        <w:spacing w:before="240"/>
        <w:rPr>
          <w:rFonts w:ascii="Arial" w:hAnsi="Arial"/>
          <w:sz w:val="28"/>
          <w:szCs w:val="28"/>
        </w:rPr>
      </w:pPr>
    </w:p>
    <w:p w14:paraId="3E081E0F" w14:textId="77777777" w:rsidR="00252AA9" w:rsidRDefault="00333FAA" w:rsidP="00252AA9">
      <w:pPr>
        <w:pStyle w:val="Heading2"/>
        <w:spacing w:before="240"/>
        <w:rPr>
          <w:szCs w:val="24"/>
        </w:rPr>
      </w:pPr>
      <w:r w:rsidRPr="006F652A">
        <w:rPr>
          <w:rFonts w:ascii="Arial" w:hAnsi="Arial"/>
          <w:sz w:val="28"/>
          <w:szCs w:val="28"/>
        </w:rPr>
        <w:lastRenderedPageBreak/>
        <w:t xml:space="preserve">Background </w:t>
      </w:r>
      <w:r w:rsidR="00273BA0" w:rsidRPr="00273BA0">
        <w:rPr>
          <w:szCs w:val="24"/>
        </w:rPr>
        <w:t xml:space="preserve"> </w:t>
      </w:r>
    </w:p>
    <w:p w14:paraId="58CCA362" w14:textId="06FE4092" w:rsidR="005A4FEA" w:rsidRDefault="00F9493B" w:rsidP="008B07C7">
      <w:pPr>
        <w:pStyle w:val="ListParagraph"/>
        <w:numPr>
          <w:ilvl w:val="0"/>
          <w:numId w:val="19"/>
        </w:numPr>
        <w:rPr>
          <w:rFonts w:cs="Arial"/>
        </w:rPr>
      </w:pPr>
      <w:r w:rsidRPr="00A74A45">
        <w:rPr>
          <w:rFonts w:cs="Arial"/>
        </w:rPr>
        <w:t>In March 2019 the Council established a Framework Agreement jointly with the London Borough of Barnet for the provision of Electoral Services printing and postage requirements for a period of 3 years, with an option to extend for a further year.</w:t>
      </w:r>
      <w:r w:rsidR="00DD3977" w:rsidRPr="00DD3977">
        <w:t xml:space="preserve"> </w:t>
      </w:r>
      <w:r w:rsidR="005868FD" w:rsidRPr="005868FD">
        <w:rPr>
          <w:rFonts w:cs="Arial"/>
        </w:rPr>
        <w:t>This procurement was facilitated and led by the London Borough of Barnet.</w:t>
      </w:r>
    </w:p>
    <w:p w14:paraId="62FFC9CC" w14:textId="77777777" w:rsidR="009F22D3" w:rsidRDefault="009F22D3" w:rsidP="009F22D3">
      <w:pPr>
        <w:pStyle w:val="ListParagraph"/>
        <w:rPr>
          <w:rFonts w:cs="Arial"/>
        </w:rPr>
      </w:pPr>
    </w:p>
    <w:p w14:paraId="7B6318A9" w14:textId="77777777" w:rsidR="009F22D3" w:rsidRPr="009F22D3" w:rsidRDefault="009F22D3" w:rsidP="009F22D3">
      <w:pPr>
        <w:pStyle w:val="ListParagraph"/>
        <w:numPr>
          <w:ilvl w:val="0"/>
          <w:numId w:val="19"/>
        </w:numPr>
        <w:rPr>
          <w:rFonts w:cs="Arial"/>
        </w:rPr>
      </w:pPr>
      <w:r w:rsidRPr="009F22D3">
        <w:rPr>
          <w:rFonts w:cs="Arial"/>
        </w:rPr>
        <w:t>The Framework was entered into as electoral printing is highly specialised with only a limited number of suppliers able to provide the service and hence it has typically been arranged separately to the council’s main printing contracts.</w:t>
      </w:r>
    </w:p>
    <w:p w14:paraId="1F9DE245" w14:textId="77777777" w:rsidR="009F22D3" w:rsidRDefault="009F22D3" w:rsidP="009F22D3">
      <w:pPr>
        <w:pStyle w:val="ListParagraph"/>
        <w:rPr>
          <w:rFonts w:cs="Arial"/>
        </w:rPr>
      </w:pPr>
    </w:p>
    <w:p w14:paraId="520EBC7F" w14:textId="070E5026" w:rsidR="00F9493B" w:rsidRDefault="00F9493B" w:rsidP="00F9493B">
      <w:pPr>
        <w:pStyle w:val="ListParagraph"/>
        <w:numPr>
          <w:ilvl w:val="0"/>
          <w:numId w:val="19"/>
        </w:numPr>
        <w:rPr>
          <w:rFonts w:cs="Arial"/>
        </w:rPr>
      </w:pPr>
      <w:r w:rsidRPr="00F9493B">
        <w:rPr>
          <w:rFonts w:cs="Arial"/>
        </w:rPr>
        <w:t>The framework</w:t>
      </w:r>
      <w:r>
        <w:rPr>
          <w:rFonts w:cs="Arial"/>
        </w:rPr>
        <w:t xml:space="preserve"> </w:t>
      </w:r>
      <w:r w:rsidRPr="00F9493B">
        <w:rPr>
          <w:rFonts w:cs="Arial"/>
        </w:rPr>
        <w:t xml:space="preserve">lot </w:t>
      </w:r>
      <w:r w:rsidR="006222D8" w:rsidRPr="006222D8">
        <w:rPr>
          <w:rFonts w:cs="Arial"/>
        </w:rPr>
        <w:t xml:space="preserve">structure </w:t>
      </w:r>
      <w:r w:rsidR="006222D8">
        <w:rPr>
          <w:rFonts w:cs="Arial"/>
        </w:rPr>
        <w:t>is</w:t>
      </w:r>
      <w:r w:rsidRPr="00F9493B">
        <w:rPr>
          <w:rFonts w:cs="Arial"/>
        </w:rPr>
        <w:t xml:space="preserve"> detailed in the table below: </w:t>
      </w:r>
    </w:p>
    <w:p w14:paraId="76BDC093" w14:textId="77777777" w:rsidR="00DF2D6D" w:rsidRPr="00DF2D6D" w:rsidRDefault="00DF2D6D" w:rsidP="00DF2D6D">
      <w:pPr>
        <w:pStyle w:val="ListParagraph"/>
        <w:rPr>
          <w:rFonts w:cs="Arial"/>
        </w:rPr>
      </w:pP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6534"/>
      </w:tblGrid>
      <w:tr w:rsidR="00DF2D6D" w:rsidRPr="00DF2D6D" w14:paraId="0F8FB7BD" w14:textId="77777777" w:rsidTr="00B6417E">
        <w:tc>
          <w:tcPr>
            <w:tcW w:w="1100" w:type="dxa"/>
            <w:shd w:val="clear" w:color="auto" w:fill="auto"/>
          </w:tcPr>
          <w:p w14:paraId="6742A830" w14:textId="77777777" w:rsidR="00DF2D6D" w:rsidRPr="00DF2D6D" w:rsidRDefault="00DF2D6D" w:rsidP="00DF2D6D">
            <w:pPr>
              <w:tabs>
                <w:tab w:val="left" w:pos="709"/>
              </w:tabs>
              <w:spacing w:before="120" w:after="120"/>
              <w:jc w:val="both"/>
              <w:rPr>
                <w:rFonts w:cs="Arial"/>
              </w:rPr>
            </w:pPr>
            <w:bookmarkStart w:id="1" w:name="_Hlk528671918"/>
            <w:r w:rsidRPr="00DF2D6D">
              <w:rPr>
                <w:rFonts w:cs="Arial"/>
              </w:rPr>
              <w:t>Lot No.</w:t>
            </w:r>
          </w:p>
        </w:tc>
        <w:tc>
          <w:tcPr>
            <w:tcW w:w="7763" w:type="dxa"/>
            <w:shd w:val="clear" w:color="auto" w:fill="auto"/>
          </w:tcPr>
          <w:p w14:paraId="033B288F" w14:textId="77777777" w:rsidR="00DF2D6D" w:rsidRPr="00DF2D6D" w:rsidRDefault="00DF2D6D" w:rsidP="00DF2D6D">
            <w:pPr>
              <w:tabs>
                <w:tab w:val="left" w:pos="709"/>
              </w:tabs>
              <w:spacing w:before="120" w:after="120"/>
              <w:jc w:val="both"/>
              <w:rPr>
                <w:rFonts w:cs="Arial"/>
              </w:rPr>
            </w:pPr>
            <w:r w:rsidRPr="00DF2D6D">
              <w:rPr>
                <w:rFonts w:cs="Arial"/>
              </w:rPr>
              <w:t>Description</w:t>
            </w:r>
          </w:p>
        </w:tc>
      </w:tr>
      <w:tr w:rsidR="00DF2D6D" w:rsidRPr="00DF2D6D" w14:paraId="1A9201C2" w14:textId="77777777" w:rsidTr="00B6417E">
        <w:tc>
          <w:tcPr>
            <w:tcW w:w="1100" w:type="dxa"/>
            <w:shd w:val="clear" w:color="auto" w:fill="auto"/>
          </w:tcPr>
          <w:p w14:paraId="17889393" w14:textId="77777777" w:rsidR="00DF2D6D" w:rsidRPr="00DF2D6D" w:rsidRDefault="00DF2D6D" w:rsidP="00DF2D6D">
            <w:pPr>
              <w:tabs>
                <w:tab w:val="left" w:pos="709"/>
              </w:tabs>
              <w:spacing w:before="120" w:after="120"/>
              <w:jc w:val="both"/>
              <w:rPr>
                <w:rFonts w:cs="Arial"/>
              </w:rPr>
            </w:pPr>
            <w:r w:rsidRPr="00DF2D6D">
              <w:rPr>
                <w:rFonts w:cs="Arial"/>
              </w:rPr>
              <w:t>Lot 1</w:t>
            </w:r>
          </w:p>
        </w:tc>
        <w:tc>
          <w:tcPr>
            <w:tcW w:w="7763" w:type="dxa"/>
            <w:shd w:val="clear" w:color="auto" w:fill="auto"/>
          </w:tcPr>
          <w:p w14:paraId="6D922493" w14:textId="77777777" w:rsidR="00DF2D6D" w:rsidRPr="00DF2D6D" w:rsidRDefault="00DF2D6D" w:rsidP="00DF2D6D">
            <w:pPr>
              <w:tabs>
                <w:tab w:val="left" w:pos="709"/>
              </w:tabs>
              <w:spacing w:before="120" w:after="120"/>
              <w:jc w:val="both"/>
              <w:rPr>
                <w:rFonts w:cs="Arial"/>
              </w:rPr>
            </w:pPr>
            <w:r w:rsidRPr="00DF2D6D">
              <w:rPr>
                <w:rFonts w:cs="Arial"/>
              </w:rPr>
              <w:t>Elections Print and Post</w:t>
            </w:r>
          </w:p>
        </w:tc>
      </w:tr>
      <w:tr w:rsidR="00DF2D6D" w:rsidRPr="00DF2D6D" w14:paraId="700E9B9A" w14:textId="77777777" w:rsidTr="00B6417E">
        <w:tc>
          <w:tcPr>
            <w:tcW w:w="1100" w:type="dxa"/>
            <w:shd w:val="clear" w:color="auto" w:fill="auto"/>
          </w:tcPr>
          <w:p w14:paraId="6E5A27BF" w14:textId="77777777" w:rsidR="00DF2D6D" w:rsidRPr="00DF2D6D" w:rsidRDefault="00DF2D6D" w:rsidP="00DF2D6D">
            <w:pPr>
              <w:tabs>
                <w:tab w:val="left" w:pos="709"/>
              </w:tabs>
              <w:spacing w:before="120" w:after="120"/>
              <w:jc w:val="both"/>
              <w:rPr>
                <w:rFonts w:cs="Arial"/>
              </w:rPr>
            </w:pPr>
            <w:r w:rsidRPr="00DF2D6D">
              <w:rPr>
                <w:rFonts w:cs="Arial"/>
              </w:rPr>
              <w:t>Lot 2</w:t>
            </w:r>
          </w:p>
        </w:tc>
        <w:tc>
          <w:tcPr>
            <w:tcW w:w="7763" w:type="dxa"/>
            <w:shd w:val="clear" w:color="auto" w:fill="auto"/>
          </w:tcPr>
          <w:p w14:paraId="13B3B40A" w14:textId="77777777" w:rsidR="00DF2D6D" w:rsidRPr="00DF2D6D" w:rsidRDefault="00DF2D6D" w:rsidP="00DF2D6D">
            <w:pPr>
              <w:tabs>
                <w:tab w:val="left" w:pos="709"/>
              </w:tabs>
              <w:spacing w:before="120" w:after="120"/>
              <w:jc w:val="both"/>
              <w:rPr>
                <w:rFonts w:cs="Arial"/>
              </w:rPr>
            </w:pPr>
            <w:r w:rsidRPr="00DF2D6D">
              <w:rPr>
                <w:rFonts w:cs="Arial"/>
              </w:rPr>
              <w:t>Statutory Registration, Annual Canvass, Household Notification Letters (HNL)</w:t>
            </w:r>
          </w:p>
        </w:tc>
      </w:tr>
      <w:tr w:rsidR="00DF2D6D" w:rsidRPr="00DF2D6D" w14:paraId="0E809B22" w14:textId="77777777" w:rsidTr="00B6417E">
        <w:tc>
          <w:tcPr>
            <w:tcW w:w="1100" w:type="dxa"/>
            <w:shd w:val="clear" w:color="auto" w:fill="auto"/>
          </w:tcPr>
          <w:p w14:paraId="7B745715" w14:textId="77777777" w:rsidR="00DF2D6D" w:rsidRPr="00A74A45" w:rsidRDefault="00DF2D6D" w:rsidP="00DF2D6D">
            <w:pPr>
              <w:tabs>
                <w:tab w:val="left" w:pos="709"/>
              </w:tabs>
              <w:spacing w:before="120" w:after="120"/>
              <w:jc w:val="both"/>
              <w:rPr>
                <w:rFonts w:cs="Arial"/>
                <w:color w:val="FF0000"/>
              </w:rPr>
            </w:pPr>
            <w:r w:rsidRPr="00647E39">
              <w:rPr>
                <w:rFonts w:cs="Arial"/>
                <w:color w:val="000000" w:themeColor="text1"/>
              </w:rPr>
              <w:t>Lot 3</w:t>
            </w:r>
          </w:p>
        </w:tc>
        <w:tc>
          <w:tcPr>
            <w:tcW w:w="7763" w:type="dxa"/>
            <w:shd w:val="clear" w:color="auto" w:fill="auto"/>
          </w:tcPr>
          <w:p w14:paraId="393DAF73" w14:textId="77777777" w:rsidR="00DF2D6D" w:rsidRPr="00A74A45" w:rsidRDefault="00DF2D6D" w:rsidP="00DF2D6D">
            <w:pPr>
              <w:tabs>
                <w:tab w:val="left" w:pos="709"/>
              </w:tabs>
              <w:spacing w:before="120" w:after="120"/>
              <w:jc w:val="both"/>
              <w:rPr>
                <w:rFonts w:cs="Arial"/>
                <w:color w:val="FF0000"/>
              </w:rPr>
            </w:pPr>
            <w:r w:rsidRPr="00647E39">
              <w:rPr>
                <w:rFonts w:cs="Arial"/>
                <w:color w:val="000000" w:themeColor="text1"/>
              </w:rPr>
              <w:t>Innovation, New Ways of Working and Ad Hoc Activity</w:t>
            </w:r>
          </w:p>
        </w:tc>
      </w:tr>
      <w:bookmarkEnd w:id="1"/>
    </w:tbl>
    <w:p w14:paraId="3E0E227C" w14:textId="77777777" w:rsidR="00F9493B" w:rsidRDefault="00F9493B" w:rsidP="00F9493B">
      <w:pPr>
        <w:pStyle w:val="ListParagraph"/>
        <w:rPr>
          <w:rFonts w:cs="Arial"/>
        </w:rPr>
      </w:pPr>
    </w:p>
    <w:p w14:paraId="5FCFEBAF" w14:textId="34E87C14" w:rsidR="00F9493B" w:rsidRPr="00F9493B" w:rsidRDefault="00F9493B" w:rsidP="00F9493B">
      <w:pPr>
        <w:pStyle w:val="ListParagraph"/>
        <w:numPr>
          <w:ilvl w:val="0"/>
          <w:numId w:val="19"/>
        </w:numPr>
        <w:rPr>
          <w:rFonts w:cs="Arial"/>
        </w:rPr>
      </w:pPr>
      <w:r w:rsidRPr="00F9493B">
        <w:rPr>
          <w:rFonts w:cs="Arial"/>
        </w:rPr>
        <w:t>Th</w:t>
      </w:r>
      <w:r w:rsidR="00DF2D6D">
        <w:rPr>
          <w:rFonts w:cs="Arial"/>
        </w:rPr>
        <w:t>ese</w:t>
      </w:r>
      <w:r w:rsidRPr="00F9493B">
        <w:rPr>
          <w:rFonts w:cs="Arial"/>
        </w:rPr>
        <w:t xml:space="preserve"> </w:t>
      </w:r>
      <w:r w:rsidR="006222D8">
        <w:rPr>
          <w:rFonts w:cs="Arial"/>
        </w:rPr>
        <w:t xml:space="preserve">services procured from the Framework ensure </w:t>
      </w:r>
      <w:r w:rsidRPr="00F9493B">
        <w:rPr>
          <w:rFonts w:cs="Arial"/>
        </w:rPr>
        <w:t>the continued provision of:</w:t>
      </w:r>
    </w:p>
    <w:p w14:paraId="469170EA" w14:textId="77777777" w:rsidR="00F9493B" w:rsidRPr="00F9493B" w:rsidRDefault="00F9493B" w:rsidP="00F9493B">
      <w:pPr>
        <w:pStyle w:val="ListParagraph"/>
        <w:rPr>
          <w:rFonts w:cs="Arial"/>
        </w:rPr>
      </w:pPr>
    </w:p>
    <w:p w14:paraId="54A5A0C4" w14:textId="656C1A7D" w:rsidR="00F9493B" w:rsidRPr="00F9493B" w:rsidRDefault="00F9493B" w:rsidP="00F9493B">
      <w:pPr>
        <w:pStyle w:val="ListParagraph"/>
        <w:numPr>
          <w:ilvl w:val="0"/>
          <w:numId w:val="37"/>
        </w:numPr>
        <w:rPr>
          <w:rFonts w:cs="Arial"/>
        </w:rPr>
      </w:pPr>
      <w:r w:rsidRPr="00F9493B">
        <w:rPr>
          <w:rFonts w:cs="Arial"/>
        </w:rPr>
        <w:t xml:space="preserve">Clear and robust arrangement for requesting, obtaining and awarding print and postage contracts for appropriate electoral services </w:t>
      </w:r>
      <w:proofErr w:type="gramStart"/>
      <w:r w:rsidRPr="00F9493B">
        <w:rPr>
          <w:rFonts w:cs="Arial"/>
        </w:rPr>
        <w:t>activities;</w:t>
      </w:r>
      <w:proofErr w:type="gramEnd"/>
    </w:p>
    <w:p w14:paraId="71155E49" w14:textId="77777777" w:rsidR="00F9493B" w:rsidRPr="00F9493B" w:rsidRDefault="00F9493B" w:rsidP="00F9493B">
      <w:pPr>
        <w:pStyle w:val="ListParagraph"/>
        <w:rPr>
          <w:rFonts w:cs="Arial"/>
        </w:rPr>
      </w:pPr>
    </w:p>
    <w:p w14:paraId="5BCF039D" w14:textId="401B6EF4" w:rsidR="00F9493B" w:rsidRPr="00F9493B" w:rsidRDefault="00F9493B" w:rsidP="00F9493B">
      <w:pPr>
        <w:pStyle w:val="ListParagraph"/>
        <w:numPr>
          <w:ilvl w:val="0"/>
          <w:numId w:val="37"/>
        </w:numPr>
        <w:rPr>
          <w:rFonts w:cs="Arial"/>
        </w:rPr>
      </w:pPr>
      <w:r w:rsidRPr="00F9493B">
        <w:rPr>
          <w:rFonts w:cs="Arial"/>
        </w:rPr>
        <w:t>A solution which efficiently supports and facilitates compliant electoral processes and the management and delivery of future elections and other electoral activities within the borough; and</w:t>
      </w:r>
    </w:p>
    <w:p w14:paraId="2FCA89DC" w14:textId="77777777" w:rsidR="00F9493B" w:rsidRPr="00F9493B" w:rsidRDefault="00F9493B" w:rsidP="00F9493B">
      <w:pPr>
        <w:pStyle w:val="ListParagraph"/>
        <w:rPr>
          <w:rFonts w:cs="Arial"/>
        </w:rPr>
      </w:pPr>
    </w:p>
    <w:p w14:paraId="08177F03" w14:textId="2BC89815" w:rsidR="00F9493B" w:rsidRPr="00F9493B" w:rsidRDefault="00CE0AE3" w:rsidP="00F9493B">
      <w:pPr>
        <w:pStyle w:val="ListParagraph"/>
        <w:numPr>
          <w:ilvl w:val="0"/>
          <w:numId w:val="37"/>
        </w:numPr>
        <w:rPr>
          <w:rFonts w:cs="Arial"/>
        </w:rPr>
      </w:pPr>
      <w:r>
        <w:rPr>
          <w:rFonts w:cs="Arial"/>
        </w:rPr>
        <w:t>V</w:t>
      </w:r>
      <w:r w:rsidR="00F9493B" w:rsidRPr="00F9493B">
        <w:rPr>
          <w:rFonts w:cs="Arial"/>
        </w:rPr>
        <w:t>alue-for-money, quality assurance and supplier service for electoral print and postage requirements.</w:t>
      </w:r>
    </w:p>
    <w:p w14:paraId="08705183" w14:textId="77777777" w:rsidR="00F9493B" w:rsidRPr="00F9493B" w:rsidRDefault="00F9493B" w:rsidP="00F9493B">
      <w:pPr>
        <w:pStyle w:val="ListParagraph"/>
        <w:rPr>
          <w:rFonts w:cs="Arial"/>
        </w:rPr>
      </w:pPr>
    </w:p>
    <w:p w14:paraId="57F3C3A3" w14:textId="7CCF7ACF" w:rsidR="00F9493B" w:rsidRPr="00F9493B" w:rsidRDefault="00F9493B" w:rsidP="00F9493B">
      <w:pPr>
        <w:pStyle w:val="ListParagraph"/>
        <w:numPr>
          <w:ilvl w:val="0"/>
          <w:numId w:val="37"/>
        </w:numPr>
        <w:rPr>
          <w:rFonts w:cs="Arial"/>
        </w:rPr>
      </w:pPr>
      <w:r w:rsidRPr="00F9493B">
        <w:rPr>
          <w:rFonts w:cs="Arial"/>
        </w:rPr>
        <w:t>The service will meet the specific print and postage needs of any elections that are held within the contract period and the requirements of the Electoral Registration Service, to include Individual Electoral Registration, the Annual Canvass and the Absent Vote Identifier Refresh</w:t>
      </w:r>
      <w:r w:rsidR="008F7E9C">
        <w:rPr>
          <w:rFonts w:cs="Arial"/>
        </w:rPr>
        <w:t xml:space="preserve"> as well as any changes implemented </w:t>
      </w:r>
      <w:proofErr w:type="gramStart"/>
      <w:r w:rsidR="008F7E9C">
        <w:rPr>
          <w:rFonts w:cs="Arial"/>
        </w:rPr>
        <w:t>as a result of</w:t>
      </w:r>
      <w:proofErr w:type="gramEnd"/>
      <w:r w:rsidR="008F7E9C">
        <w:rPr>
          <w:rFonts w:cs="Arial"/>
        </w:rPr>
        <w:t xml:space="preserve"> the Elections Act.</w:t>
      </w:r>
    </w:p>
    <w:p w14:paraId="3DA53522" w14:textId="77777777" w:rsidR="00F9493B" w:rsidRPr="00F9493B" w:rsidRDefault="00F9493B" w:rsidP="00F9493B">
      <w:pPr>
        <w:pStyle w:val="ListParagraph"/>
        <w:rPr>
          <w:rFonts w:cs="Arial"/>
        </w:rPr>
      </w:pPr>
    </w:p>
    <w:p w14:paraId="05F428EE" w14:textId="7A38EB10" w:rsidR="00F9493B" w:rsidRPr="00F9493B" w:rsidRDefault="00F9493B" w:rsidP="00F9493B">
      <w:pPr>
        <w:pStyle w:val="ListParagraph"/>
        <w:numPr>
          <w:ilvl w:val="0"/>
          <w:numId w:val="19"/>
        </w:numPr>
        <w:rPr>
          <w:rFonts w:cs="Arial"/>
        </w:rPr>
      </w:pPr>
      <w:r w:rsidRPr="00F9493B">
        <w:rPr>
          <w:rFonts w:cs="Arial"/>
        </w:rPr>
        <w:t>Electoral Service requirements will include:</w:t>
      </w:r>
    </w:p>
    <w:p w14:paraId="02D2E232" w14:textId="77777777" w:rsidR="00F9493B" w:rsidRPr="00F9493B" w:rsidRDefault="00F9493B" w:rsidP="00F9493B">
      <w:pPr>
        <w:pStyle w:val="ListParagraph"/>
        <w:rPr>
          <w:rFonts w:cs="Arial"/>
        </w:rPr>
      </w:pPr>
    </w:p>
    <w:p w14:paraId="6F3C4053" w14:textId="1B0F923B" w:rsidR="00F9493B" w:rsidRPr="00F9493B" w:rsidRDefault="00F9493B" w:rsidP="00F9493B">
      <w:pPr>
        <w:pStyle w:val="ListParagraph"/>
        <w:numPr>
          <w:ilvl w:val="0"/>
          <w:numId w:val="36"/>
        </w:numPr>
        <w:rPr>
          <w:rFonts w:cs="Arial"/>
        </w:rPr>
      </w:pPr>
      <w:r w:rsidRPr="00F9493B">
        <w:rPr>
          <w:rFonts w:cs="Arial"/>
        </w:rPr>
        <w:t>All borough-wide election</w:t>
      </w:r>
      <w:r w:rsidR="00DB4508">
        <w:rPr>
          <w:rFonts w:cs="Arial"/>
        </w:rPr>
        <w:t>s</w:t>
      </w:r>
      <w:r w:rsidRPr="00F9493B">
        <w:rPr>
          <w:rFonts w:cs="Arial"/>
        </w:rPr>
        <w:t xml:space="preserve"> (including but not limited to: Parliamentary, Local, London Mayoral and GLA, Referendums, etc.</w:t>
      </w:r>
      <w:proofErr w:type="gramStart"/>
      <w:r w:rsidRPr="00F9493B">
        <w:rPr>
          <w:rFonts w:cs="Arial"/>
        </w:rPr>
        <w:t>);</w:t>
      </w:r>
      <w:proofErr w:type="gramEnd"/>
      <w:r w:rsidRPr="00F9493B">
        <w:rPr>
          <w:rFonts w:cs="Arial"/>
        </w:rPr>
        <w:t xml:space="preserve"> </w:t>
      </w:r>
    </w:p>
    <w:p w14:paraId="757C97C7" w14:textId="77777777" w:rsidR="00F9493B" w:rsidRPr="00F9493B" w:rsidRDefault="00F9493B" w:rsidP="00F9493B">
      <w:pPr>
        <w:pStyle w:val="ListParagraph"/>
        <w:rPr>
          <w:rFonts w:cs="Arial"/>
        </w:rPr>
      </w:pPr>
    </w:p>
    <w:p w14:paraId="47D7A627" w14:textId="1CD8C71B" w:rsidR="00F9493B" w:rsidRPr="00F9493B" w:rsidRDefault="00F9493B" w:rsidP="00F9493B">
      <w:pPr>
        <w:pStyle w:val="ListParagraph"/>
        <w:numPr>
          <w:ilvl w:val="0"/>
          <w:numId w:val="36"/>
        </w:numPr>
        <w:rPr>
          <w:rFonts w:cs="Arial"/>
        </w:rPr>
      </w:pPr>
      <w:r w:rsidRPr="00F9493B">
        <w:rPr>
          <w:rFonts w:cs="Arial"/>
        </w:rPr>
        <w:t xml:space="preserve">Individual Electoral Registration (IER) and Annual </w:t>
      </w:r>
      <w:proofErr w:type="gramStart"/>
      <w:r w:rsidRPr="00F9493B">
        <w:rPr>
          <w:rFonts w:cs="Arial"/>
        </w:rPr>
        <w:t>Canvass ,</w:t>
      </w:r>
      <w:proofErr w:type="gramEnd"/>
      <w:r w:rsidRPr="00F9493B">
        <w:rPr>
          <w:rFonts w:cs="Arial"/>
        </w:rPr>
        <w:t xml:space="preserve"> Household Notification Letters requirements;</w:t>
      </w:r>
    </w:p>
    <w:p w14:paraId="370DFF8F" w14:textId="77777777" w:rsidR="00F9493B" w:rsidRPr="00F9493B" w:rsidRDefault="00F9493B" w:rsidP="00F9493B">
      <w:pPr>
        <w:ind w:left="360"/>
        <w:rPr>
          <w:rFonts w:cs="Arial"/>
        </w:rPr>
      </w:pPr>
    </w:p>
    <w:p w14:paraId="2F11DF2D" w14:textId="343472A9" w:rsidR="00F9493B" w:rsidRPr="00F9493B" w:rsidRDefault="00F9493B" w:rsidP="00F9493B">
      <w:pPr>
        <w:pStyle w:val="ListParagraph"/>
        <w:numPr>
          <w:ilvl w:val="0"/>
          <w:numId w:val="36"/>
        </w:numPr>
        <w:rPr>
          <w:rFonts w:cs="Arial"/>
        </w:rPr>
      </w:pPr>
      <w:r w:rsidRPr="00F9493B">
        <w:rPr>
          <w:rFonts w:cs="Arial"/>
        </w:rPr>
        <w:t>Absent Voter Identifier Refresh requirements; and</w:t>
      </w:r>
    </w:p>
    <w:p w14:paraId="5BAB8D19" w14:textId="77777777" w:rsidR="00F9493B" w:rsidRPr="00F9493B" w:rsidRDefault="00F9493B" w:rsidP="00F9493B">
      <w:pPr>
        <w:ind w:left="360"/>
        <w:rPr>
          <w:rFonts w:cs="Arial"/>
        </w:rPr>
      </w:pPr>
    </w:p>
    <w:p w14:paraId="22C02784" w14:textId="03A78BB7" w:rsidR="00F9493B" w:rsidRPr="00252AA9" w:rsidRDefault="00F9493B" w:rsidP="00287415">
      <w:pPr>
        <w:pStyle w:val="ListParagraph"/>
        <w:numPr>
          <w:ilvl w:val="0"/>
          <w:numId w:val="36"/>
        </w:numPr>
        <w:rPr>
          <w:rFonts w:cs="Arial"/>
        </w:rPr>
      </w:pPr>
      <w:r w:rsidRPr="00252AA9">
        <w:rPr>
          <w:rFonts w:cs="Arial"/>
        </w:rPr>
        <w:t xml:space="preserve">Other ad hoc requirements that may arise </w:t>
      </w:r>
      <w:proofErr w:type="gramStart"/>
      <w:r w:rsidRPr="00252AA9">
        <w:rPr>
          <w:rFonts w:cs="Arial"/>
        </w:rPr>
        <w:t>and also</w:t>
      </w:r>
      <w:proofErr w:type="gramEnd"/>
      <w:r w:rsidRPr="00252AA9">
        <w:rPr>
          <w:rFonts w:cs="Arial"/>
        </w:rPr>
        <w:t xml:space="preserve"> result from technology innovation or legislative changes.</w:t>
      </w:r>
    </w:p>
    <w:p w14:paraId="37AEB879" w14:textId="77777777" w:rsidR="00A731E7" w:rsidRDefault="0024224B" w:rsidP="0024224B">
      <w:pPr>
        <w:ind w:left="720"/>
        <w:rPr>
          <w:szCs w:val="24"/>
        </w:rPr>
      </w:pPr>
      <w:r w:rsidRPr="0024224B">
        <w:rPr>
          <w:szCs w:val="24"/>
        </w:rPr>
        <w:tab/>
      </w:r>
    </w:p>
    <w:p w14:paraId="64364E20" w14:textId="410B1BE3" w:rsidR="00C23B90" w:rsidRPr="00252AA9" w:rsidRDefault="6152EE8F" w:rsidP="00F86BCA">
      <w:pPr>
        <w:pStyle w:val="ListParagraph"/>
        <w:numPr>
          <w:ilvl w:val="0"/>
          <w:numId w:val="19"/>
        </w:numPr>
        <w:rPr>
          <w:rFonts w:cs="Arial"/>
        </w:rPr>
      </w:pPr>
      <w:r>
        <w:t>The o</w:t>
      </w:r>
      <w:r w:rsidR="1682F297">
        <w:t xml:space="preserve">verall demand </w:t>
      </w:r>
      <w:r w:rsidR="0D14A0DF">
        <w:t xml:space="preserve">for this service </w:t>
      </w:r>
      <w:r w:rsidR="1682F297">
        <w:t>can be affected by</w:t>
      </w:r>
      <w:r w:rsidR="006222D8">
        <w:t xml:space="preserve"> </w:t>
      </w:r>
      <w:r w:rsidR="006E4C62">
        <w:t>snap</w:t>
      </w:r>
      <w:r w:rsidR="006222D8">
        <w:t xml:space="preserve"> elections</w:t>
      </w:r>
      <w:r w:rsidR="00A74A45">
        <w:t>.</w:t>
      </w:r>
    </w:p>
    <w:p w14:paraId="1AA35566" w14:textId="77777777" w:rsidR="00C425FB" w:rsidRDefault="00C425FB" w:rsidP="00C425FB">
      <w:pPr>
        <w:pStyle w:val="ListParagraph"/>
        <w:rPr>
          <w:rFonts w:cs="Arial"/>
          <w:szCs w:val="24"/>
        </w:rPr>
      </w:pPr>
    </w:p>
    <w:p w14:paraId="66AFB05D" w14:textId="77777777" w:rsidR="007E519D" w:rsidRPr="00F163C6" w:rsidRDefault="007E519D" w:rsidP="007E519D">
      <w:pPr>
        <w:pStyle w:val="Heading2"/>
        <w:rPr>
          <w:rFonts w:ascii="Arial" w:hAnsi="Arial"/>
          <w:sz w:val="28"/>
          <w:szCs w:val="28"/>
        </w:rPr>
      </w:pPr>
      <w:r w:rsidRPr="00F163C6">
        <w:rPr>
          <w:rFonts w:ascii="Arial" w:hAnsi="Arial"/>
          <w:sz w:val="28"/>
          <w:szCs w:val="28"/>
        </w:rPr>
        <w:t>Current situation</w:t>
      </w:r>
    </w:p>
    <w:p w14:paraId="5C9E37DE" w14:textId="77777777" w:rsidR="00D47C81" w:rsidRPr="00D47C81" w:rsidRDefault="00D47C81" w:rsidP="00D47C81">
      <w:pPr>
        <w:rPr>
          <w:rFonts w:cs="Arial"/>
          <w:szCs w:val="24"/>
        </w:rPr>
      </w:pPr>
    </w:p>
    <w:p w14:paraId="28A3EB07" w14:textId="661234AB" w:rsidR="006222D8" w:rsidRDefault="006222D8" w:rsidP="006222D8">
      <w:pPr>
        <w:pStyle w:val="ListParagraph"/>
        <w:numPr>
          <w:ilvl w:val="0"/>
          <w:numId w:val="19"/>
        </w:numPr>
      </w:pPr>
      <w:r>
        <w:t>In April 2023 the Council direct</w:t>
      </w:r>
      <w:r w:rsidR="00D75C4E">
        <w:t>ly</w:t>
      </w:r>
      <w:r>
        <w:t xml:space="preserve"> awarded a call off contract to Civica Election Services under the framework for all the Council Electoral Print requirements for a period of 6 months with the option to extend a further 6 months at the discretion of the Council. This temporary arrangement was agreed to allow the council to maximise the benefits from the existing agreement and allow time for a service review, governance process and facilitate the tender of a replacement framework</w:t>
      </w:r>
      <w:r w:rsidR="00BA20D4">
        <w:t>.</w:t>
      </w:r>
    </w:p>
    <w:p w14:paraId="337C374C" w14:textId="77777777" w:rsidR="006222D8" w:rsidRDefault="006222D8" w:rsidP="006222D8">
      <w:pPr>
        <w:pStyle w:val="ListParagraph"/>
      </w:pPr>
    </w:p>
    <w:p w14:paraId="543A420A" w14:textId="410FF6C1" w:rsidR="00A74A45" w:rsidRDefault="006222D8" w:rsidP="00BB21E3">
      <w:pPr>
        <w:pStyle w:val="ListParagraph"/>
        <w:numPr>
          <w:ilvl w:val="0"/>
          <w:numId w:val="19"/>
        </w:numPr>
      </w:pPr>
      <w:r>
        <w:t xml:space="preserve">This report is to seek agreement to re-procure a Framework Agreement jointly with the London Borough of Barnet for the provision of Electoral Services printing and postage requirements for a period of 3 years, with an option to extend for a further year. </w:t>
      </w:r>
      <w:r w:rsidR="00A74A45">
        <w:t xml:space="preserve">The proposed Framework agreement will cover any printing requirements </w:t>
      </w:r>
      <w:proofErr w:type="gramStart"/>
      <w:r w:rsidR="00A74A45">
        <w:t>as a result of</w:t>
      </w:r>
      <w:proofErr w:type="gramEnd"/>
      <w:r w:rsidR="00A74A45">
        <w:t xml:space="preserve"> the implementations of the Elections Act (i.e the new format of the Poll Card)</w:t>
      </w:r>
      <w:r w:rsidR="00252AA9">
        <w:t>.</w:t>
      </w:r>
    </w:p>
    <w:p w14:paraId="31E90A3B" w14:textId="4848B65C" w:rsidR="00A74A45" w:rsidRDefault="00A74A45" w:rsidP="00A74A45">
      <w:pPr>
        <w:pStyle w:val="ListParagraph"/>
      </w:pPr>
    </w:p>
    <w:p w14:paraId="482D5093" w14:textId="5EF3A5D8" w:rsidR="00333FAA" w:rsidRDefault="00333FAA" w:rsidP="0054590F">
      <w:pPr>
        <w:pStyle w:val="Heading4"/>
        <w:rPr>
          <w:szCs w:val="24"/>
        </w:rPr>
      </w:pPr>
      <w:r w:rsidRPr="0004426F">
        <w:rPr>
          <w:szCs w:val="24"/>
        </w:rPr>
        <w:t>Environmental Implications</w:t>
      </w:r>
    </w:p>
    <w:p w14:paraId="442E3D8A" w14:textId="3CFBAA74" w:rsidR="00647E39" w:rsidRDefault="00647E39" w:rsidP="00647E39"/>
    <w:p w14:paraId="6557E2E5" w14:textId="14B4BB66" w:rsidR="00CE5026" w:rsidRPr="00252AA9" w:rsidRDefault="00647E39" w:rsidP="0045647E">
      <w:pPr>
        <w:pStyle w:val="ListParagraph"/>
        <w:numPr>
          <w:ilvl w:val="0"/>
          <w:numId w:val="19"/>
        </w:numPr>
        <w:rPr>
          <w:szCs w:val="24"/>
        </w:rPr>
      </w:pPr>
      <w:r>
        <w:t xml:space="preserve">Any identified suppliers to the Framework will be required to demonstrate their commitment to </w:t>
      </w:r>
      <w:r w:rsidR="002876FA">
        <w:t>the London Borough of Harrow’s</w:t>
      </w:r>
      <w:r w:rsidRPr="00647E39">
        <w:t xml:space="preserve"> target to be carbon neutral by 2030</w:t>
      </w:r>
      <w:r>
        <w:t>.</w:t>
      </w:r>
    </w:p>
    <w:p w14:paraId="1315D467" w14:textId="77777777" w:rsidR="00CE5026" w:rsidRDefault="00CE5026" w:rsidP="002A3FEF">
      <w:pPr>
        <w:pStyle w:val="Heading4"/>
        <w:rPr>
          <w:szCs w:val="24"/>
        </w:rPr>
      </w:pPr>
    </w:p>
    <w:p w14:paraId="31409836" w14:textId="77A86ACB" w:rsidR="002A3FEF" w:rsidRDefault="002A3FEF" w:rsidP="002A3FEF">
      <w:pPr>
        <w:pStyle w:val="Heading4"/>
        <w:rPr>
          <w:szCs w:val="24"/>
        </w:rPr>
      </w:pPr>
      <w:r w:rsidRPr="00DE5E33">
        <w:rPr>
          <w:szCs w:val="24"/>
        </w:rPr>
        <w:t>Dat</w:t>
      </w:r>
      <w:r w:rsidR="00DE72CF" w:rsidRPr="00DE5E33">
        <w:rPr>
          <w:szCs w:val="24"/>
        </w:rPr>
        <w:t>a</w:t>
      </w:r>
      <w:r w:rsidRPr="00DE5E33">
        <w:rPr>
          <w:szCs w:val="24"/>
        </w:rPr>
        <w:t xml:space="preserve"> Protection Implications</w:t>
      </w:r>
    </w:p>
    <w:p w14:paraId="23EA0174" w14:textId="54D49FBA" w:rsidR="00924A4E" w:rsidRDefault="00924A4E" w:rsidP="00924A4E">
      <w:pPr>
        <w:rPr>
          <w:sz w:val="22"/>
          <w:szCs w:val="18"/>
        </w:rPr>
      </w:pPr>
    </w:p>
    <w:p w14:paraId="7C00967B" w14:textId="6A1BBBF6" w:rsidR="00F76ED5" w:rsidRPr="002338DF" w:rsidRDefault="007F6427" w:rsidP="00B16882">
      <w:pPr>
        <w:pStyle w:val="ListParagraph"/>
        <w:numPr>
          <w:ilvl w:val="0"/>
          <w:numId w:val="19"/>
        </w:numPr>
        <w:rPr>
          <w:szCs w:val="24"/>
        </w:rPr>
      </w:pPr>
      <w:r>
        <w:t>Any identified suppliers to the Framework will be required to sign a Data Sharing Agreement with the Authority.</w:t>
      </w:r>
    </w:p>
    <w:p w14:paraId="75284416" w14:textId="1002A45A" w:rsidR="00A81E19" w:rsidRDefault="00A81E19" w:rsidP="00A1211C">
      <w:pPr>
        <w:pStyle w:val="Heading3"/>
        <w:spacing w:before="480" w:after="240"/>
      </w:pPr>
      <w:r>
        <w:t>Risk Management Implications</w:t>
      </w:r>
    </w:p>
    <w:p w14:paraId="0B289C2F" w14:textId="3B571406" w:rsidR="00C53F1A" w:rsidRPr="002338DF" w:rsidRDefault="68A31BD1" w:rsidP="00B16882">
      <w:pPr>
        <w:pStyle w:val="ListParagraph"/>
        <w:numPr>
          <w:ilvl w:val="0"/>
          <w:numId w:val="19"/>
        </w:numPr>
        <w:tabs>
          <w:tab w:val="left" w:pos="5610"/>
        </w:tabs>
        <w:ind w:right="81"/>
        <w:rPr>
          <w:color w:val="0000FF"/>
        </w:rPr>
      </w:pPr>
      <w:bookmarkStart w:id="2" w:name="_Hlk60923477"/>
      <w:bookmarkStart w:id="3" w:name="_Hlk60922991"/>
      <w:bookmarkStart w:id="4" w:name="_Hlk60923939"/>
      <w:r w:rsidRPr="55D0A870">
        <w:rPr>
          <w:rFonts w:cs="Arial"/>
          <w:lang w:val="en-US"/>
        </w:rPr>
        <w:t xml:space="preserve">Risks included on </w:t>
      </w:r>
      <w:r w:rsidR="5078F448" w:rsidRPr="55D0A870">
        <w:rPr>
          <w:rFonts w:cs="Arial"/>
          <w:lang w:val="en-US"/>
        </w:rPr>
        <w:t>c</w:t>
      </w:r>
      <w:r w:rsidRPr="55D0A870">
        <w:rPr>
          <w:rFonts w:cs="Arial"/>
          <w:lang w:val="en-US"/>
        </w:rPr>
        <w:t xml:space="preserve">orporate or directorate risk </w:t>
      </w:r>
      <w:proofErr w:type="gramStart"/>
      <w:r w:rsidRPr="55D0A870">
        <w:rPr>
          <w:rFonts w:cs="Arial"/>
          <w:lang w:val="en-US"/>
        </w:rPr>
        <w:t>register?</w:t>
      </w:r>
      <w:proofErr w:type="gramEnd"/>
      <w:r w:rsidRPr="55D0A870">
        <w:rPr>
          <w:rFonts w:cs="Arial"/>
          <w:lang w:val="en-US"/>
        </w:rPr>
        <w:t xml:space="preserve"> </w:t>
      </w:r>
      <w:r w:rsidR="006E7757">
        <w:rPr>
          <w:rFonts w:cs="Arial"/>
          <w:lang w:val="en-US"/>
        </w:rPr>
        <w:t>- Yes</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3ED74F9F" w:rsidR="00C53F1A" w:rsidRPr="002338DF" w:rsidRDefault="68A31BD1" w:rsidP="00B16882">
      <w:pPr>
        <w:pStyle w:val="ListParagraph"/>
        <w:numPr>
          <w:ilvl w:val="0"/>
          <w:numId w:val="19"/>
        </w:numPr>
        <w:ind w:right="141"/>
        <w:rPr>
          <w:rFonts w:cs="Arial"/>
          <w:b/>
          <w:bCs/>
          <w:color w:val="4F81BD" w:themeColor="accent1"/>
          <w:szCs w:val="24"/>
          <w:lang w:val="en-US" w:eastAsia="en-GB"/>
        </w:rPr>
      </w:pPr>
      <w:r w:rsidRPr="55D0A870">
        <w:rPr>
          <w:rFonts w:cs="Arial"/>
          <w:lang w:val="en-US" w:eastAsia="en-GB"/>
        </w:rPr>
        <w:t>Separate risk register in place?</w:t>
      </w:r>
      <w:r w:rsidR="03A9C680" w:rsidRPr="55D0A870">
        <w:rPr>
          <w:rFonts w:cs="Arial"/>
          <w:lang w:val="en-US" w:eastAsia="en-GB"/>
        </w:rPr>
        <w:t xml:space="preserve"> </w:t>
      </w:r>
      <w:r w:rsidR="00DB4508">
        <w:rPr>
          <w:rFonts w:cs="Arial"/>
          <w:lang w:val="en-US" w:eastAsia="en-GB"/>
        </w:rPr>
        <w:t>- No</w:t>
      </w:r>
    </w:p>
    <w:p w14:paraId="72B374FF" w14:textId="77777777" w:rsidR="00C53F1A" w:rsidRDefault="00C53F1A" w:rsidP="00105B8A">
      <w:pPr>
        <w:tabs>
          <w:tab w:val="left" w:pos="5610"/>
        </w:tabs>
        <w:ind w:left="567" w:right="81" w:hanging="567"/>
      </w:pPr>
    </w:p>
    <w:p w14:paraId="68B1512C" w14:textId="6D954FD7" w:rsidR="00C53F1A" w:rsidRDefault="68A31BD1" w:rsidP="004D6991">
      <w:pPr>
        <w:pStyle w:val="ListParagraph"/>
        <w:numPr>
          <w:ilvl w:val="0"/>
          <w:numId w:val="19"/>
        </w:numPr>
        <w:tabs>
          <w:tab w:val="left" w:pos="5610"/>
        </w:tabs>
        <w:ind w:right="81"/>
      </w:pPr>
      <w:r>
        <w:t xml:space="preserve">The relevant risks </w:t>
      </w:r>
      <w:r w:rsidR="71D6C115">
        <w:t>c</w:t>
      </w:r>
      <w:r>
        <w:t xml:space="preserve">ontained in the register are attached/summarised below. The following key risks should be </w:t>
      </w:r>
      <w:proofErr w:type="gramStart"/>
      <w:r>
        <w:t xml:space="preserve">taken </w:t>
      </w:r>
      <w:r w:rsidR="5738F7C6">
        <w:t>i</w:t>
      </w:r>
      <w:r>
        <w:t>nto account</w:t>
      </w:r>
      <w:proofErr w:type="gramEnd"/>
      <w:r>
        <w:t xml:space="preserve"> when agreeing the recommendations in this report:</w:t>
      </w:r>
    </w:p>
    <w:p w14:paraId="7583FA52" w14:textId="79C613EE" w:rsidR="00C53F1A" w:rsidRDefault="00C53F1A" w:rsidP="00105B8A">
      <w:pPr>
        <w:ind w:left="567" w:right="141" w:hanging="567"/>
        <w:rPr>
          <w:rFonts w:cs="Arial"/>
          <w:szCs w:val="24"/>
          <w:lang w:val="en-US" w:eastAsia="en-GB"/>
        </w:rPr>
      </w:pPr>
    </w:p>
    <w:p w14:paraId="3EF78B85" w14:textId="77777777" w:rsidR="002F77C4" w:rsidRDefault="002F77C4"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2D363C95">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2"/>
          <w:p w14:paraId="756F1795" w14:textId="77777777" w:rsidR="00380F87" w:rsidRDefault="00380F87" w:rsidP="003A17C7">
            <w:pPr>
              <w:spacing w:line="247" w:lineRule="auto"/>
              <w:ind w:right="141"/>
              <w:rPr>
                <w:rFonts w:cs="Arial"/>
                <w:b/>
                <w:bCs/>
                <w:szCs w:val="24"/>
                <w:lang w:val="en-US" w:eastAsia="en-GB"/>
              </w:rPr>
            </w:pPr>
            <w:r>
              <w:rPr>
                <w:rFonts w:cs="Arial"/>
                <w:b/>
                <w:bCs/>
                <w:szCs w:val="24"/>
                <w:lang w:val="en-US" w:eastAsia="en-GB"/>
              </w:rPr>
              <w:lastRenderedPageBreak/>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Default="00380F87" w:rsidP="003A17C7">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Default="00380F87" w:rsidP="003A17C7">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6274505A" w14:textId="77777777" w:rsidTr="006E1FA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44A2D7" w14:textId="27926F5D" w:rsidR="00380F87" w:rsidRDefault="000A27CD" w:rsidP="0051577A">
            <w:pPr>
              <w:rPr>
                <w:rFonts w:cs="Arial"/>
                <w:szCs w:val="24"/>
                <w:lang w:val="en-US" w:eastAsia="en-GB"/>
              </w:rPr>
            </w:pPr>
            <w:r w:rsidRPr="000A27CD">
              <w:rPr>
                <w:rFonts w:cs="Arial"/>
                <w:szCs w:val="24"/>
                <w:lang w:val="en-US" w:eastAsia="en-GB"/>
              </w:rPr>
              <w:t>The existing services provided by Civica Election Services will cease on 30th October 2023, before a replacement fram</w:t>
            </w:r>
            <w:r>
              <w:rPr>
                <w:rFonts w:cs="Arial"/>
                <w:szCs w:val="24"/>
                <w:lang w:val="en-US" w:eastAsia="en-GB"/>
              </w:rPr>
              <w:t>e</w:t>
            </w:r>
            <w:r w:rsidRPr="000A27CD">
              <w:rPr>
                <w:rFonts w:cs="Arial"/>
                <w:szCs w:val="24"/>
                <w:lang w:val="en-US" w:eastAsia="en-GB"/>
              </w:rPr>
              <w:t>work is live.</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2F687C" w14:textId="6EE90C9E" w:rsidR="00357602" w:rsidRDefault="00285AB5" w:rsidP="00713A0F">
            <w:pPr>
              <w:suppressAutoHyphens/>
              <w:autoSpaceDN w:val="0"/>
              <w:ind w:right="141"/>
              <w:rPr>
                <w:szCs w:val="24"/>
                <w:lang w:val="en-US"/>
              </w:rPr>
            </w:pPr>
            <w:r w:rsidRPr="00285AB5">
              <w:rPr>
                <w:szCs w:val="24"/>
                <w:lang w:val="en-US"/>
              </w:rPr>
              <w:t xml:space="preserve">The existing services contract contains a </w:t>
            </w:r>
            <w:r w:rsidR="00252AA9" w:rsidRPr="00285AB5">
              <w:rPr>
                <w:szCs w:val="24"/>
                <w:lang w:val="en-US"/>
              </w:rPr>
              <w:t>6-month</w:t>
            </w:r>
            <w:r w:rsidRPr="00285AB5">
              <w:rPr>
                <w:szCs w:val="24"/>
                <w:lang w:val="en-US"/>
              </w:rPr>
              <w:t xml:space="preserve"> extension option for the continuation of service up to 29/04/2024. </w:t>
            </w:r>
          </w:p>
          <w:p w14:paraId="1CFF30D5" w14:textId="77777777" w:rsidR="00C27D48" w:rsidRDefault="00C27D48" w:rsidP="00713A0F">
            <w:pPr>
              <w:suppressAutoHyphens/>
              <w:autoSpaceDN w:val="0"/>
              <w:ind w:right="141"/>
              <w:rPr>
                <w:szCs w:val="24"/>
                <w:lang w:val="en-US"/>
              </w:rPr>
            </w:pPr>
          </w:p>
          <w:p w14:paraId="79FDFF6E" w14:textId="6ABF1CBF" w:rsidR="00C27D48" w:rsidRPr="0051577A" w:rsidRDefault="00C27D48" w:rsidP="00713A0F">
            <w:pPr>
              <w:suppressAutoHyphens/>
              <w:autoSpaceDN w:val="0"/>
              <w:ind w:right="141"/>
              <w:rPr>
                <w:szCs w:val="24"/>
                <w:lang w:val="en-US"/>
              </w:rPr>
            </w:pPr>
            <w:r w:rsidRPr="00C27D48">
              <w:rPr>
                <w:szCs w:val="24"/>
                <w:lang w:val="en-US"/>
              </w:rPr>
              <w:t xml:space="preserve">A project and evaluation team will be formed by officers from both Councils to oversee the award of the tender and will review </w:t>
            </w:r>
            <w:r w:rsidR="00713A0F" w:rsidRPr="00C27D48">
              <w:rPr>
                <w:szCs w:val="24"/>
                <w:lang w:val="en-US"/>
              </w:rPr>
              <w:t>timelines</w:t>
            </w:r>
            <w:r w:rsidRPr="00C27D48">
              <w:rPr>
                <w:szCs w:val="24"/>
                <w:lang w:val="en-US"/>
              </w:rPr>
              <w:t xml:space="preserve"> every two weeks when meeting to ensure relevant deadlines are met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203D15A6" w14:textId="41FD29C9" w:rsidR="00380F87" w:rsidRPr="006E1FAD" w:rsidRDefault="006E1FAD" w:rsidP="003A17C7">
            <w:pPr>
              <w:spacing w:line="247" w:lineRule="auto"/>
              <w:ind w:right="141"/>
              <w:rPr>
                <w:rFonts w:cs="Arial"/>
                <w:b/>
                <w:bCs/>
                <w:szCs w:val="24"/>
                <w:lang w:val="en-US" w:eastAsia="en-GB"/>
              </w:rPr>
            </w:pPr>
            <w:r w:rsidRPr="006E1FAD">
              <w:rPr>
                <w:rFonts w:cs="Arial"/>
                <w:b/>
                <w:bCs/>
                <w:szCs w:val="24"/>
                <w:lang w:val="en-US" w:eastAsia="en-GB"/>
              </w:rPr>
              <w:t>Green</w:t>
            </w:r>
          </w:p>
        </w:tc>
      </w:tr>
      <w:tr w:rsidR="0055716B" w14:paraId="230B9CA0" w14:textId="77777777" w:rsidTr="002E247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B00243" w14:textId="32A56B12" w:rsidR="00205999" w:rsidRPr="00F445FE" w:rsidRDefault="00285AB5" w:rsidP="00285AB5">
            <w:pPr>
              <w:rPr>
                <w:rFonts w:cs="Arial"/>
                <w:szCs w:val="24"/>
                <w:lang w:val="en-US" w:eastAsia="en-GB"/>
              </w:rPr>
            </w:pPr>
            <w:r w:rsidRPr="00285AB5">
              <w:rPr>
                <w:rFonts w:cs="Arial"/>
                <w:szCs w:val="24"/>
                <w:lang w:val="en-US" w:eastAsia="en-GB"/>
              </w:rPr>
              <w:t>Unsuccessful or delay</w:t>
            </w:r>
            <w:r>
              <w:rPr>
                <w:rFonts w:cs="Arial"/>
                <w:szCs w:val="24"/>
                <w:lang w:val="en-US" w:eastAsia="en-GB"/>
              </w:rPr>
              <w:t xml:space="preserve">ed procurement </w:t>
            </w:r>
            <w:r w:rsidRPr="00285AB5">
              <w:rPr>
                <w:rFonts w:cs="Arial"/>
                <w:szCs w:val="24"/>
                <w:lang w:val="en-US" w:eastAsia="en-GB"/>
              </w:rPr>
              <w:t>process causing a gap in service delivery</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C9E055D" w14:textId="1881022E" w:rsidR="0055716B" w:rsidRDefault="00285AB5" w:rsidP="00713A0F">
            <w:pPr>
              <w:suppressAutoHyphens/>
              <w:autoSpaceDN w:val="0"/>
              <w:ind w:right="141"/>
              <w:rPr>
                <w:szCs w:val="24"/>
                <w:lang w:val="en-US"/>
              </w:rPr>
            </w:pPr>
            <w:r w:rsidRPr="00285AB5">
              <w:rPr>
                <w:szCs w:val="24"/>
                <w:lang w:val="en-US"/>
              </w:rPr>
              <w:t xml:space="preserve">The existing services contract contains a </w:t>
            </w:r>
            <w:r w:rsidR="00252AA9" w:rsidRPr="00285AB5">
              <w:rPr>
                <w:szCs w:val="24"/>
                <w:lang w:val="en-US"/>
              </w:rPr>
              <w:t>6-month</w:t>
            </w:r>
            <w:r w:rsidRPr="00285AB5">
              <w:rPr>
                <w:szCs w:val="24"/>
                <w:lang w:val="en-US"/>
              </w:rPr>
              <w:t xml:space="preserve"> extension option for the continuation of service up to 29/04/2024. </w:t>
            </w:r>
          </w:p>
          <w:p w14:paraId="7A5EDEF5" w14:textId="77777777" w:rsidR="00C27D48" w:rsidRDefault="00C27D48" w:rsidP="00713A0F">
            <w:pPr>
              <w:suppressAutoHyphens/>
              <w:autoSpaceDN w:val="0"/>
              <w:ind w:right="141"/>
              <w:rPr>
                <w:szCs w:val="24"/>
                <w:lang w:val="en-US"/>
              </w:rPr>
            </w:pPr>
          </w:p>
          <w:p w14:paraId="125389E0" w14:textId="6DC40901" w:rsidR="00C27D48" w:rsidRPr="0051577A" w:rsidRDefault="00C27D48" w:rsidP="00713A0F">
            <w:pPr>
              <w:suppressAutoHyphens/>
              <w:autoSpaceDN w:val="0"/>
              <w:ind w:right="141"/>
              <w:rPr>
                <w:szCs w:val="24"/>
                <w:lang w:val="en-US"/>
              </w:rPr>
            </w:pPr>
            <w:r w:rsidRPr="00C27D48">
              <w:rPr>
                <w:szCs w:val="24"/>
                <w:lang w:val="en-US"/>
              </w:rPr>
              <w:t xml:space="preserve">A project and evaluation team will be formed by officers from both Councils to oversee the award of the tender and will review </w:t>
            </w:r>
            <w:r w:rsidR="00713A0F" w:rsidRPr="00C27D48">
              <w:rPr>
                <w:szCs w:val="24"/>
                <w:lang w:val="en-US"/>
              </w:rPr>
              <w:t>timelines</w:t>
            </w:r>
            <w:r w:rsidRPr="00C27D48">
              <w:rPr>
                <w:szCs w:val="24"/>
                <w:lang w:val="en-US"/>
              </w:rPr>
              <w:t xml:space="preserve"> every two weeks when meeting to ensure relevant deadlines are met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29DD1F6F" w14:textId="5539B250" w:rsidR="0055716B" w:rsidRPr="002E247C" w:rsidRDefault="002E247C" w:rsidP="003A17C7">
            <w:pPr>
              <w:spacing w:line="247" w:lineRule="auto"/>
              <w:ind w:right="141"/>
              <w:rPr>
                <w:rFonts w:cs="Arial"/>
                <w:b/>
                <w:bCs/>
                <w:szCs w:val="24"/>
                <w:lang w:val="en-US" w:eastAsia="en-GB"/>
              </w:rPr>
            </w:pPr>
            <w:r w:rsidRPr="002E247C">
              <w:rPr>
                <w:rFonts w:cs="Arial"/>
                <w:b/>
                <w:bCs/>
                <w:szCs w:val="24"/>
                <w:lang w:val="en-US" w:eastAsia="en-GB"/>
              </w:rPr>
              <w:t>Green</w:t>
            </w:r>
          </w:p>
        </w:tc>
      </w:tr>
    </w:tbl>
    <w:bookmarkEnd w:id="3"/>
    <w:bookmarkEnd w:id="4"/>
    <w:p w14:paraId="10CA23DE" w14:textId="7D960CE5" w:rsidR="001B0FCC" w:rsidRDefault="002A3FEF" w:rsidP="00252AA9">
      <w:pPr>
        <w:pStyle w:val="Heading3"/>
        <w:spacing w:before="480" w:after="240"/>
      </w:pPr>
      <w:r>
        <w:t>Procurement Implications</w:t>
      </w:r>
    </w:p>
    <w:p w14:paraId="25FA43B3" w14:textId="0EC29F0E" w:rsidR="001B0FCC" w:rsidRDefault="00DD3977" w:rsidP="00E54C00">
      <w:pPr>
        <w:pStyle w:val="ListParagraph"/>
        <w:numPr>
          <w:ilvl w:val="0"/>
          <w:numId w:val="44"/>
        </w:numPr>
      </w:pPr>
      <w:r>
        <w:t>The</w:t>
      </w:r>
      <w:r w:rsidR="00A40731">
        <w:t xml:space="preserve"> previous joint framework is seen as successful </w:t>
      </w:r>
      <w:r>
        <w:t>and therefore agreement is sought</w:t>
      </w:r>
      <w:r w:rsidR="00A40731">
        <w:t xml:space="preserve"> to continue this working arrangement.</w:t>
      </w:r>
    </w:p>
    <w:p w14:paraId="6C9F7E21" w14:textId="77777777" w:rsidR="001B0FCC" w:rsidRDefault="001B0FCC" w:rsidP="001B0FCC"/>
    <w:p w14:paraId="545DB917" w14:textId="6178F80E" w:rsidR="001B0FCC" w:rsidRDefault="00E54C00" w:rsidP="001B0FCC">
      <w:r>
        <w:t xml:space="preserve">14.1 </w:t>
      </w:r>
      <w:r w:rsidR="001B0FCC">
        <w:t xml:space="preserve">In </w:t>
      </w:r>
      <w:r w:rsidR="00A677B7">
        <w:t>August</w:t>
      </w:r>
      <w:r w:rsidR="00852BBD">
        <w:t xml:space="preserve"> </w:t>
      </w:r>
      <w:r w:rsidR="001B0FCC">
        <w:t xml:space="preserve">2023, it is proposed </w:t>
      </w:r>
      <w:r w:rsidR="001B0FCC" w:rsidRPr="001B0FCC">
        <w:t xml:space="preserve">The London Borough of Harrow on behalf of itself and the London Borough of Barnet </w:t>
      </w:r>
      <w:r w:rsidR="001B0FCC">
        <w:t>will</w:t>
      </w:r>
      <w:r w:rsidR="001B0FCC" w:rsidRPr="001B0FCC">
        <w:t xml:space="preserve"> issue </w:t>
      </w:r>
      <w:r w:rsidR="001B0FCC">
        <w:t>an</w:t>
      </w:r>
      <w:r w:rsidR="001B0FCC" w:rsidRPr="001B0FCC">
        <w:t xml:space="preserve"> Invitation to Tender (ITT) to all interested organisations as set out in the Public Contracts Regulations 2015</w:t>
      </w:r>
      <w:r w:rsidR="001B0FCC">
        <w:t xml:space="preserve">. </w:t>
      </w:r>
      <w:r w:rsidR="0011683B">
        <w:t>A</w:t>
      </w:r>
      <w:r w:rsidR="001B0FCC">
        <w:t xml:space="preserve"> project and evaluation team </w:t>
      </w:r>
      <w:r w:rsidR="004B609F">
        <w:t>has been</w:t>
      </w:r>
      <w:r w:rsidR="001B0FCC">
        <w:t xml:space="preserve"> formed by officers from both Councils.</w:t>
      </w:r>
    </w:p>
    <w:p w14:paraId="3008C0E4" w14:textId="3E2DB598" w:rsidR="0003465B" w:rsidRPr="002876FA" w:rsidRDefault="00E54C00" w:rsidP="00711BE2">
      <w:pPr>
        <w:pStyle w:val="Heading3"/>
        <w:spacing w:before="240"/>
        <w:ind w:left="0" w:firstLine="0"/>
        <w:jc w:val="left"/>
        <w:rPr>
          <w:rFonts w:cs="Times New Roman"/>
          <w:b w:val="0"/>
          <w:bCs w:val="0"/>
          <w:sz w:val="24"/>
          <w:szCs w:val="20"/>
        </w:rPr>
      </w:pPr>
      <w:r>
        <w:rPr>
          <w:b w:val="0"/>
          <w:bCs w:val="0"/>
          <w:sz w:val="24"/>
          <w:szCs w:val="24"/>
        </w:rPr>
        <w:t xml:space="preserve">14.2 </w:t>
      </w:r>
      <w:r w:rsidR="0003465B" w:rsidRPr="002876FA">
        <w:rPr>
          <w:b w:val="0"/>
          <w:bCs w:val="0"/>
          <w:sz w:val="24"/>
          <w:szCs w:val="24"/>
        </w:rPr>
        <w:t>On 9th May 2023</w:t>
      </w:r>
      <w:r w:rsidR="00854674" w:rsidRPr="002876FA">
        <w:rPr>
          <w:b w:val="0"/>
          <w:bCs w:val="0"/>
          <w:sz w:val="24"/>
          <w:szCs w:val="24"/>
        </w:rPr>
        <w:t xml:space="preserve">, </w:t>
      </w:r>
      <w:r w:rsidR="0003465B" w:rsidRPr="002876FA">
        <w:rPr>
          <w:b w:val="0"/>
          <w:bCs w:val="0"/>
          <w:sz w:val="24"/>
          <w:szCs w:val="24"/>
        </w:rPr>
        <w:t>a</w:t>
      </w:r>
      <w:r w:rsidR="00BB367E" w:rsidRPr="002876FA">
        <w:rPr>
          <w:b w:val="0"/>
          <w:bCs w:val="0"/>
          <w:sz w:val="24"/>
          <w:szCs w:val="24"/>
        </w:rPr>
        <w:t xml:space="preserve"> Prior information notice </w:t>
      </w:r>
      <w:r w:rsidR="0003465B" w:rsidRPr="002876FA">
        <w:rPr>
          <w:b w:val="0"/>
          <w:bCs w:val="0"/>
          <w:sz w:val="24"/>
          <w:szCs w:val="24"/>
        </w:rPr>
        <w:t xml:space="preserve">(PIN) </w:t>
      </w:r>
      <w:r w:rsidR="00BB367E" w:rsidRPr="002876FA">
        <w:rPr>
          <w:b w:val="0"/>
          <w:bCs w:val="0"/>
          <w:sz w:val="24"/>
          <w:szCs w:val="24"/>
        </w:rPr>
        <w:t>was issued on</w:t>
      </w:r>
      <w:r w:rsidR="0003465B" w:rsidRPr="002876FA">
        <w:rPr>
          <w:b w:val="0"/>
          <w:bCs w:val="0"/>
          <w:sz w:val="24"/>
          <w:szCs w:val="24"/>
        </w:rPr>
        <w:t xml:space="preserve"> the</w:t>
      </w:r>
      <w:r w:rsidR="00BB367E" w:rsidRPr="002876FA">
        <w:rPr>
          <w:b w:val="0"/>
          <w:bCs w:val="0"/>
          <w:sz w:val="24"/>
          <w:szCs w:val="24"/>
        </w:rPr>
        <w:t xml:space="preserve"> </w:t>
      </w:r>
      <w:r w:rsidR="0003465B" w:rsidRPr="002876FA">
        <w:rPr>
          <w:b w:val="0"/>
          <w:bCs w:val="0"/>
          <w:sz w:val="24"/>
          <w:szCs w:val="24"/>
        </w:rPr>
        <w:t>F</w:t>
      </w:r>
      <w:r w:rsidR="00BB367E" w:rsidRPr="002876FA">
        <w:rPr>
          <w:b w:val="0"/>
          <w:bCs w:val="0"/>
          <w:sz w:val="24"/>
          <w:szCs w:val="24"/>
        </w:rPr>
        <w:t>ind</w:t>
      </w:r>
      <w:r w:rsidR="0003465B" w:rsidRPr="002876FA">
        <w:rPr>
          <w:b w:val="0"/>
          <w:bCs w:val="0"/>
          <w:sz w:val="24"/>
          <w:szCs w:val="24"/>
        </w:rPr>
        <w:t xml:space="preserve"> a T</w:t>
      </w:r>
      <w:r w:rsidR="00BB367E" w:rsidRPr="002876FA">
        <w:rPr>
          <w:b w:val="0"/>
          <w:bCs w:val="0"/>
          <w:sz w:val="24"/>
          <w:szCs w:val="24"/>
        </w:rPr>
        <w:t>ender service to notify the market of the upcoming procurement (prior information only)</w:t>
      </w:r>
      <w:r w:rsidR="0003465B" w:rsidRPr="002876FA">
        <w:rPr>
          <w:b w:val="0"/>
          <w:bCs w:val="0"/>
          <w:sz w:val="24"/>
          <w:szCs w:val="24"/>
        </w:rPr>
        <w:t>. The intention of the PIN is to warm the market and ensure a good tender response</w:t>
      </w:r>
      <w:r w:rsidR="0003465B" w:rsidRPr="002876FA">
        <w:rPr>
          <w:b w:val="0"/>
          <w:bCs w:val="0"/>
        </w:rPr>
        <w:t xml:space="preserve">. </w:t>
      </w:r>
    </w:p>
    <w:p w14:paraId="0196798F" w14:textId="307B3825" w:rsidR="0003465B" w:rsidRDefault="0003465B" w:rsidP="0003465B"/>
    <w:p w14:paraId="7869EAA5" w14:textId="28D5149A" w:rsidR="0003465B" w:rsidRPr="0003465B" w:rsidRDefault="005C68C4" w:rsidP="00452495">
      <w:r>
        <w:rPr>
          <w:rFonts w:cs="Arial"/>
          <w:szCs w:val="24"/>
        </w:rPr>
        <w:t xml:space="preserve">14.3 </w:t>
      </w:r>
      <w:r w:rsidR="000C795A" w:rsidRPr="000C795A">
        <w:rPr>
          <w:rFonts w:cs="Arial"/>
          <w:szCs w:val="24"/>
        </w:rPr>
        <w:t xml:space="preserve">The Council </w:t>
      </w:r>
      <w:r w:rsidR="000C795A">
        <w:rPr>
          <w:rFonts w:cs="Arial"/>
          <w:szCs w:val="24"/>
        </w:rPr>
        <w:t>w</w:t>
      </w:r>
      <w:r w:rsidR="000C795A" w:rsidRPr="000C795A">
        <w:rPr>
          <w:rFonts w:cs="Arial"/>
          <w:szCs w:val="24"/>
        </w:rPr>
        <w:t>ould conduct the procurement using an open procedure as set out in the Public Contracts Regulations 2015, as amended (the "Regulations")</w:t>
      </w:r>
      <w:r w:rsidR="000C795A">
        <w:rPr>
          <w:rFonts w:cs="Arial"/>
          <w:szCs w:val="24"/>
        </w:rPr>
        <w:t xml:space="preserve"> </w:t>
      </w:r>
      <w:r w:rsidR="000C795A" w:rsidRPr="000C795A">
        <w:rPr>
          <w:rFonts w:cs="Arial"/>
          <w:szCs w:val="24"/>
        </w:rPr>
        <w:t xml:space="preserve">for the purpose of procuring the Supplies &amp; Services described in the Specification. The value of the service is expected to be above financial </w:t>
      </w:r>
      <w:r w:rsidR="000C795A" w:rsidRPr="000C795A">
        <w:rPr>
          <w:rFonts w:cs="Arial"/>
          <w:szCs w:val="24"/>
        </w:rPr>
        <w:lastRenderedPageBreak/>
        <w:t>thresholds for Supplies &amp; Services</w:t>
      </w:r>
      <w:r w:rsidR="00DD3977">
        <w:rPr>
          <w:rFonts w:cs="Arial"/>
          <w:szCs w:val="24"/>
        </w:rPr>
        <w:t xml:space="preserve"> and will be</w:t>
      </w:r>
      <w:r w:rsidR="00DD3977" w:rsidRPr="00DD3977">
        <w:rPr>
          <w:rFonts w:cs="Arial"/>
          <w:szCs w:val="24"/>
        </w:rPr>
        <w:t xml:space="preserve"> advertised and tendered via the London Tenders Portal</w:t>
      </w:r>
      <w:r w:rsidR="00DD3977">
        <w:rPr>
          <w:rFonts w:cs="Arial"/>
          <w:szCs w:val="24"/>
        </w:rPr>
        <w:t xml:space="preserve"> with the appropriate</w:t>
      </w:r>
      <w:r w:rsidR="00DD3977" w:rsidRPr="00DD3977">
        <w:rPr>
          <w:rFonts w:cs="Arial"/>
          <w:szCs w:val="24"/>
        </w:rPr>
        <w:t xml:space="preserve"> UK Notice</w:t>
      </w:r>
      <w:r w:rsidR="001C5C14">
        <w:rPr>
          <w:rFonts w:cs="Arial"/>
          <w:szCs w:val="24"/>
        </w:rPr>
        <w:t>s</w:t>
      </w:r>
      <w:r w:rsidR="00DD3977" w:rsidRPr="00DD3977">
        <w:rPr>
          <w:rFonts w:cs="Arial"/>
          <w:szCs w:val="24"/>
        </w:rPr>
        <w:t>.</w:t>
      </w:r>
    </w:p>
    <w:p w14:paraId="59513E7A" w14:textId="11841C96" w:rsidR="008300A1" w:rsidRDefault="00711BE2" w:rsidP="00252AA9">
      <w:pPr>
        <w:pStyle w:val="Heading3"/>
        <w:spacing w:before="240"/>
        <w:ind w:left="0" w:firstLine="0"/>
        <w:jc w:val="left"/>
      </w:pPr>
      <w:r>
        <w:t xml:space="preserve">Options considered  </w:t>
      </w:r>
    </w:p>
    <w:p w14:paraId="1DA845B2" w14:textId="37073867" w:rsidR="00441BFB" w:rsidRPr="00CA6DCA" w:rsidRDefault="00441BFB" w:rsidP="00441BFB">
      <w:pPr>
        <w:pStyle w:val="Heading2"/>
        <w:spacing w:before="240"/>
        <w:rPr>
          <w:rFonts w:ascii="Arial" w:hAnsi="Arial" w:cs="Times New Roman"/>
          <w:sz w:val="24"/>
          <w:szCs w:val="20"/>
        </w:rPr>
      </w:pPr>
      <w:r>
        <w:rPr>
          <w:rFonts w:ascii="Arial" w:hAnsi="Arial" w:cs="Times New Roman"/>
          <w:sz w:val="24"/>
          <w:szCs w:val="20"/>
        </w:rPr>
        <w:t xml:space="preserve">Option 1: </w:t>
      </w:r>
      <w:r w:rsidRPr="00CA6DCA">
        <w:rPr>
          <w:rFonts w:ascii="Arial" w:hAnsi="Arial" w:cs="Times New Roman"/>
          <w:sz w:val="24"/>
          <w:szCs w:val="20"/>
        </w:rPr>
        <w:t>To not replace the</w:t>
      </w:r>
      <w:r>
        <w:rPr>
          <w:rFonts w:ascii="Arial" w:hAnsi="Arial" w:cs="Times New Roman"/>
          <w:sz w:val="24"/>
          <w:szCs w:val="20"/>
        </w:rPr>
        <w:t xml:space="preserve"> expired</w:t>
      </w:r>
      <w:r w:rsidRPr="00CA6DCA">
        <w:rPr>
          <w:rFonts w:ascii="Arial" w:hAnsi="Arial" w:cs="Times New Roman"/>
          <w:sz w:val="24"/>
          <w:szCs w:val="20"/>
        </w:rPr>
        <w:t xml:space="preserve"> </w:t>
      </w:r>
      <w:r>
        <w:rPr>
          <w:rFonts w:ascii="Arial" w:hAnsi="Arial" w:cs="Times New Roman"/>
          <w:sz w:val="24"/>
          <w:szCs w:val="20"/>
        </w:rPr>
        <w:t>Framework</w:t>
      </w:r>
      <w:r w:rsidRPr="00CA6DCA">
        <w:rPr>
          <w:rFonts w:ascii="Arial" w:hAnsi="Arial" w:cs="Times New Roman"/>
          <w:sz w:val="24"/>
          <w:szCs w:val="20"/>
        </w:rPr>
        <w:t xml:space="preserve"> and continue with the current supplier of the </w:t>
      </w:r>
      <w:r w:rsidRPr="0002632A">
        <w:rPr>
          <w:rFonts w:ascii="Arial" w:hAnsi="Arial" w:cs="Times New Roman"/>
          <w:sz w:val="24"/>
          <w:szCs w:val="20"/>
        </w:rPr>
        <w:t xml:space="preserve">Printing and Mailing Services </w:t>
      </w:r>
      <w:r w:rsidRPr="00CA6DCA">
        <w:rPr>
          <w:rFonts w:ascii="Arial" w:hAnsi="Arial" w:cs="Times New Roman"/>
          <w:sz w:val="24"/>
          <w:szCs w:val="20"/>
        </w:rPr>
        <w:t xml:space="preserve">detailed in this report. </w:t>
      </w:r>
    </w:p>
    <w:p w14:paraId="5B86799B" w14:textId="77777777" w:rsidR="00441BFB" w:rsidRDefault="00441BFB" w:rsidP="00441BFB">
      <w:pPr>
        <w:pStyle w:val="Heading2"/>
        <w:spacing w:before="240"/>
        <w:rPr>
          <w:rFonts w:ascii="Arial" w:hAnsi="Arial" w:cs="Times New Roman"/>
          <w:b w:val="0"/>
          <w:bCs w:val="0"/>
          <w:sz w:val="24"/>
          <w:szCs w:val="20"/>
        </w:rPr>
      </w:pPr>
      <w:r w:rsidRPr="00925EDA">
        <w:rPr>
          <w:rFonts w:ascii="Arial" w:hAnsi="Arial" w:cs="Times New Roman"/>
          <w:b w:val="0"/>
          <w:bCs w:val="0"/>
          <w:sz w:val="24"/>
          <w:szCs w:val="20"/>
        </w:rPr>
        <w:t xml:space="preserve">This means </w:t>
      </w:r>
      <w:r>
        <w:rPr>
          <w:rFonts w:ascii="Arial" w:hAnsi="Arial" w:cs="Times New Roman"/>
          <w:b w:val="0"/>
          <w:bCs w:val="0"/>
          <w:sz w:val="24"/>
          <w:szCs w:val="20"/>
        </w:rPr>
        <w:t>the Council would purchase these services on a spot basis after the current arrangements expire, leaving the Council open to potential challenge by not meeting its obligations</w:t>
      </w:r>
      <w:r w:rsidRPr="00CA6DCA">
        <w:rPr>
          <w:rFonts w:ascii="Arial" w:hAnsi="Arial" w:cs="Times New Roman"/>
          <w:b w:val="0"/>
          <w:bCs w:val="0"/>
          <w:sz w:val="24"/>
          <w:szCs w:val="20"/>
        </w:rPr>
        <w:t xml:space="preserve"> regard</w:t>
      </w:r>
      <w:r>
        <w:rPr>
          <w:rFonts w:ascii="Arial" w:hAnsi="Arial" w:cs="Times New Roman"/>
          <w:b w:val="0"/>
          <w:bCs w:val="0"/>
          <w:sz w:val="24"/>
          <w:szCs w:val="20"/>
        </w:rPr>
        <w:t>ing</w:t>
      </w:r>
      <w:r w:rsidRPr="00CA6DCA">
        <w:rPr>
          <w:rFonts w:ascii="Arial" w:hAnsi="Arial" w:cs="Times New Roman"/>
          <w:b w:val="0"/>
          <w:bCs w:val="0"/>
          <w:sz w:val="24"/>
          <w:szCs w:val="20"/>
        </w:rPr>
        <w:t xml:space="preserve"> the selection of suppliers and the award of contracts</w:t>
      </w:r>
      <w:r>
        <w:rPr>
          <w:rFonts w:ascii="Arial" w:hAnsi="Arial" w:cs="Times New Roman"/>
          <w:b w:val="0"/>
          <w:bCs w:val="0"/>
          <w:sz w:val="24"/>
          <w:szCs w:val="20"/>
        </w:rPr>
        <w:t>.</w:t>
      </w:r>
    </w:p>
    <w:p w14:paraId="50F41523" w14:textId="77777777" w:rsidR="00441BFB" w:rsidRDefault="00441BFB" w:rsidP="00441BFB"/>
    <w:p w14:paraId="3EDBB3C9" w14:textId="0864FB54" w:rsidR="00441BFB" w:rsidRDefault="00441BFB" w:rsidP="00441BFB">
      <w:pPr>
        <w:rPr>
          <w:b/>
          <w:bCs/>
        </w:rPr>
      </w:pPr>
      <w:r>
        <w:rPr>
          <w:b/>
          <w:bCs/>
        </w:rPr>
        <w:t xml:space="preserve">Option 2: </w:t>
      </w:r>
      <w:r w:rsidRPr="0002632A">
        <w:rPr>
          <w:b/>
          <w:bCs/>
        </w:rPr>
        <w:t xml:space="preserve">Use of an </w:t>
      </w:r>
      <w:r>
        <w:rPr>
          <w:b/>
          <w:bCs/>
        </w:rPr>
        <w:t xml:space="preserve">external </w:t>
      </w:r>
      <w:r w:rsidRPr="0002632A">
        <w:rPr>
          <w:b/>
          <w:bCs/>
        </w:rPr>
        <w:t>“Print Services” Framework to facilitate a further competition to procure Printing and Mailing Services</w:t>
      </w:r>
      <w:r>
        <w:rPr>
          <w:b/>
          <w:bCs/>
        </w:rPr>
        <w:t>.</w:t>
      </w:r>
    </w:p>
    <w:p w14:paraId="0D8CF838" w14:textId="77777777" w:rsidR="00441BFB" w:rsidRDefault="00441BFB" w:rsidP="00441BFB">
      <w:pPr>
        <w:rPr>
          <w:b/>
          <w:bCs/>
        </w:rPr>
      </w:pPr>
    </w:p>
    <w:p w14:paraId="4C015FAE" w14:textId="680D4632" w:rsidR="00327BF7" w:rsidRDefault="00441BFB" w:rsidP="00441BFB">
      <w:r w:rsidRPr="0002632A">
        <w:t xml:space="preserve">This means the Council would </w:t>
      </w:r>
      <w:r>
        <w:t>facilitate a further competition with pre-appointed providers, awarded onto a Framework owned and managed by an external organisation. Using an external framework would limit the Council’s ability to tailor the service to its requirements</w:t>
      </w:r>
      <w:r w:rsidR="00711BE2">
        <w:t xml:space="preserve"> and</w:t>
      </w:r>
      <w:r>
        <w:t xml:space="preserve"> standards. </w:t>
      </w:r>
    </w:p>
    <w:p w14:paraId="78E4CBD1" w14:textId="384BEAC5" w:rsidR="00327BF7" w:rsidRDefault="00327BF7" w:rsidP="00441BFB"/>
    <w:p w14:paraId="537A6288" w14:textId="5D257597" w:rsidR="00327BF7" w:rsidRDefault="00327BF7" w:rsidP="00441BFB">
      <w:r w:rsidRPr="00327BF7">
        <w:t>There would also be associated framework fees potentially increasing the service cost when using an external framework.</w:t>
      </w:r>
    </w:p>
    <w:p w14:paraId="256D01C6" w14:textId="77777777" w:rsidR="0011683B" w:rsidRDefault="0011683B" w:rsidP="00441BFB"/>
    <w:p w14:paraId="3AEA9908" w14:textId="552311BD" w:rsidR="00327BF7" w:rsidRDefault="00441BFB" w:rsidP="00441BFB">
      <w:pPr>
        <w:rPr>
          <w:b/>
          <w:bCs/>
        </w:rPr>
      </w:pPr>
      <w:r>
        <w:rPr>
          <w:b/>
          <w:bCs/>
        </w:rPr>
        <w:t xml:space="preserve">Option 3: </w:t>
      </w:r>
      <w:r w:rsidRPr="00B53DE3">
        <w:rPr>
          <w:b/>
          <w:bCs/>
        </w:rPr>
        <w:t xml:space="preserve">To procure a replacement </w:t>
      </w:r>
      <w:r>
        <w:rPr>
          <w:b/>
          <w:bCs/>
        </w:rPr>
        <w:t xml:space="preserve">Framework </w:t>
      </w:r>
    </w:p>
    <w:p w14:paraId="3D6C6E08" w14:textId="618E99AD" w:rsidR="00327BF7" w:rsidRDefault="00327BF7" w:rsidP="00441BFB">
      <w:pPr>
        <w:rPr>
          <w:b/>
          <w:bCs/>
        </w:rPr>
      </w:pPr>
    </w:p>
    <w:p w14:paraId="6ABB87B1" w14:textId="5773AF70" w:rsidR="00327BF7" w:rsidRPr="009D746F" w:rsidRDefault="00327BF7" w:rsidP="00441BFB">
      <w:r w:rsidRPr="009D746F">
        <w:t xml:space="preserve">A Framework owned by the Council will allow for alternate organisations to be awarded if the lead provider is unable to meet its obligations, in addition to allowing for future innovation on Lot 3. </w:t>
      </w:r>
      <w:r>
        <w:t xml:space="preserve">It would also allow the continued partnership with The London Borough </w:t>
      </w:r>
      <w:r w:rsidR="00AD7476">
        <w:t>o</w:t>
      </w:r>
      <w:r>
        <w:t xml:space="preserve">f Barnet in </w:t>
      </w:r>
      <w:r w:rsidR="00AD7476">
        <w:t>relation to these services</w:t>
      </w:r>
      <w:r>
        <w:t>.</w:t>
      </w:r>
    </w:p>
    <w:p w14:paraId="1079E27E" w14:textId="77777777" w:rsidR="00327BF7" w:rsidRDefault="00327BF7" w:rsidP="00441BFB">
      <w:pPr>
        <w:rPr>
          <w:b/>
          <w:bCs/>
        </w:rPr>
      </w:pPr>
    </w:p>
    <w:p w14:paraId="50CFC58A" w14:textId="049098CB" w:rsidR="00441BFB" w:rsidRDefault="00327BF7" w:rsidP="00441BFB">
      <w:pPr>
        <w:rPr>
          <w:b/>
          <w:bCs/>
        </w:rPr>
      </w:pPr>
      <w:r>
        <w:rPr>
          <w:b/>
          <w:bCs/>
        </w:rPr>
        <w:t xml:space="preserve">Option 3a: </w:t>
      </w:r>
      <w:r w:rsidRPr="00327BF7">
        <w:rPr>
          <w:b/>
          <w:bCs/>
        </w:rPr>
        <w:t xml:space="preserve">To procure a replacement Framework following </w:t>
      </w:r>
      <w:r w:rsidR="00713A0F" w:rsidRPr="00327BF7">
        <w:rPr>
          <w:b/>
          <w:bCs/>
        </w:rPr>
        <w:t xml:space="preserve">the </w:t>
      </w:r>
      <w:r w:rsidR="00713A0F" w:rsidRPr="00B53DE3">
        <w:rPr>
          <w:b/>
          <w:bCs/>
        </w:rPr>
        <w:t>“</w:t>
      </w:r>
      <w:r w:rsidR="00441BFB">
        <w:rPr>
          <w:b/>
          <w:bCs/>
        </w:rPr>
        <w:t>Restricted</w:t>
      </w:r>
      <w:r w:rsidR="00441BFB" w:rsidRPr="00B53DE3">
        <w:rPr>
          <w:b/>
          <w:bCs/>
        </w:rPr>
        <w:t xml:space="preserve"> Procedure” to facilitate a full tender exercise.</w:t>
      </w:r>
    </w:p>
    <w:p w14:paraId="4DDA251C" w14:textId="77777777" w:rsidR="00441BFB" w:rsidRDefault="00441BFB" w:rsidP="00441BFB">
      <w:pPr>
        <w:rPr>
          <w:b/>
          <w:bCs/>
        </w:rPr>
      </w:pPr>
    </w:p>
    <w:p w14:paraId="626AD2EE" w14:textId="3524ED16" w:rsidR="001C5C14" w:rsidRDefault="00441BFB" w:rsidP="00441BFB">
      <w:r w:rsidRPr="005D1CD9">
        <w:t xml:space="preserve">This means the council would issue </w:t>
      </w:r>
      <w:r w:rsidR="00B33562">
        <w:t>an</w:t>
      </w:r>
      <w:r w:rsidR="00711BE2">
        <w:t xml:space="preserve"> </w:t>
      </w:r>
      <w:r w:rsidR="0011683B" w:rsidRPr="0011683B">
        <w:t>ITT and Selection Questionnaire (SQ)</w:t>
      </w:r>
      <w:r w:rsidRPr="005D1CD9">
        <w:t xml:space="preserve"> on the London Tenders Portal</w:t>
      </w:r>
      <w:r w:rsidR="008300A1">
        <w:t xml:space="preserve"> allowing 30 days </w:t>
      </w:r>
      <w:r w:rsidR="0021584F">
        <w:t xml:space="preserve">(minimum) </w:t>
      </w:r>
      <w:r w:rsidR="008300A1">
        <w:t>for response</w:t>
      </w:r>
      <w:r w:rsidRPr="005D1CD9">
        <w:t xml:space="preserve">. </w:t>
      </w:r>
    </w:p>
    <w:p w14:paraId="0CC76FA1" w14:textId="77777777" w:rsidR="001C5C14" w:rsidRDefault="001C5C14" w:rsidP="00441BFB"/>
    <w:p w14:paraId="1D1E9F75" w14:textId="6320BBBB" w:rsidR="001C5C14" w:rsidRDefault="001C5C14" w:rsidP="00441BFB">
      <w:r>
        <w:t xml:space="preserve">Stage 1: </w:t>
      </w:r>
      <w:r w:rsidR="00441BFB" w:rsidRPr="005D1CD9">
        <w:t>SQ responses would be submitted, assessed and</w:t>
      </w:r>
      <w:r w:rsidR="00B33562">
        <w:t xml:space="preserve"> a set number of</w:t>
      </w:r>
      <w:r w:rsidR="00441BFB" w:rsidRPr="005D1CD9">
        <w:t xml:space="preserve"> </w:t>
      </w:r>
      <w:r w:rsidR="00B33562">
        <w:t>the highest ranked organisations</w:t>
      </w:r>
      <w:r w:rsidR="00441BFB" w:rsidRPr="005D1CD9">
        <w:t xml:space="preserve"> who meet </w:t>
      </w:r>
      <w:r w:rsidR="00AD7476">
        <w:t xml:space="preserve">the specified </w:t>
      </w:r>
      <w:r w:rsidR="00441BFB" w:rsidRPr="005D1CD9">
        <w:t>criteria would be invited to Tender</w:t>
      </w:r>
      <w:r w:rsidR="00AD7476">
        <w:t xml:space="preserve"> and</w:t>
      </w:r>
      <w:r w:rsidR="008300A1">
        <w:t xml:space="preserve"> allow</w:t>
      </w:r>
      <w:r w:rsidR="00AD7476">
        <w:t>ed</w:t>
      </w:r>
      <w:r w:rsidR="008300A1">
        <w:t xml:space="preserve"> </w:t>
      </w:r>
      <w:r w:rsidR="0011683B">
        <w:t>an additional</w:t>
      </w:r>
      <w:r w:rsidR="008300A1">
        <w:t xml:space="preserve"> 25 days </w:t>
      </w:r>
      <w:r w:rsidR="0021584F" w:rsidRPr="0021584F">
        <w:t xml:space="preserve">(minimum) </w:t>
      </w:r>
      <w:r w:rsidR="008300A1">
        <w:t>for response</w:t>
      </w:r>
      <w:r w:rsidR="00441BFB" w:rsidRPr="005D1CD9">
        <w:t xml:space="preserve">. </w:t>
      </w:r>
    </w:p>
    <w:p w14:paraId="205F2DB1" w14:textId="77777777" w:rsidR="001C5C14" w:rsidRDefault="001C5C14" w:rsidP="00441BFB"/>
    <w:p w14:paraId="62609D9A" w14:textId="77777777" w:rsidR="001C5C14" w:rsidRDefault="001C5C14" w:rsidP="00441BFB">
      <w:r>
        <w:t xml:space="preserve">Stage 2: </w:t>
      </w:r>
      <w:r w:rsidR="00441BFB" w:rsidRPr="005D1CD9">
        <w:t>Tender responses would then be submitted, assessed and an award recommendation would be made.</w:t>
      </w:r>
      <w:r w:rsidR="00441BFB">
        <w:t xml:space="preserve"> </w:t>
      </w:r>
    </w:p>
    <w:p w14:paraId="4E22AC91" w14:textId="77777777" w:rsidR="001C5C14" w:rsidRDefault="001C5C14" w:rsidP="00441BFB"/>
    <w:p w14:paraId="44CE852E" w14:textId="79CEE3E6" w:rsidR="00441BFB" w:rsidRDefault="00441BFB" w:rsidP="00441BFB">
      <w:r>
        <w:t xml:space="preserve">This </w:t>
      </w:r>
      <w:r w:rsidR="00AD7476">
        <w:t>option</w:t>
      </w:r>
      <w:r>
        <w:t xml:space="preserve"> is seen as unnecessary and will elongate the procurement process.</w:t>
      </w:r>
    </w:p>
    <w:p w14:paraId="41D7FFAA" w14:textId="77777777" w:rsidR="00441BFB" w:rsidRDefault="00441BFB" w:rsidP="00441BFB"/>
    <w:p w14:paraId="16780150" w14:textId="1109EF23" w:rsidR="00441BFB" w:rsidRDefault="00441BFB" w:rsidP="00441BFB">
      <w:pPr>
        <w:rPr>
          <w:b/>
          <w:bCs/>
        </w:rPr>
      </w:pPr>
      <w:r>
        <w:rPr>
          <w:b/>
          <w:bCs/>
        </w:rPr>
        <w:t xml:space="preserve">Option </w:t>
      </w:r>
      <w:r w:rsidR="0011683B">
        <w:rPr>
          <w:b/>
          <w:bCs/>
        </w:rPr>
        <w:t>3b</w:t>
      </w:r>
      <w:r>
        <w:rPr>
          <w:b/>
          <w:bCs/>
        </w:rPr>
        <w:t xml:space="preserve">: </w:t>
      </w:r>
      <w:r w:rsidRPr="0014454A">
        <w:rPr>
          <w:b/>
          <w:bCs/>
        </w:rPr>
        <w:t xml:space="preserve">To procure a replacement </w:t>
      </w:r>
      <w:r>
        <w:rPr>
          <w:b/>
          <w:bCs/>
        </w:rPr>
        <w:t xml:space="preserve">Framework </w:t>
      </w:r>
      <w:r w:rsidRPr="0014454A">
        <w:rPr>
          <w:b/>
          <w:bCs/>
        </w:rPr>
        <w:t xml:space="preserve">following the </w:t>
      </w:r>
      <w:r>
        <w:rPr>
          <w:b/>
          <w:bCs/>
        </w:rPr>
        <w:t>“Open Procedure” to facilitate a full tender exercise.</w:t>
      </w:r>
    </w:p>
    <w:p w14:paraId="071FEB3F" w14:textId="77777777" w:rsidR="00327BF7" w:rsidRDefault="00327BF7" w:rsidP="00441BFB">
      <w:pPr>
        <w:rPr>
          <w:b/>
          <w:bCs/>
        </w:rPr>
      </w:pPr>
    </w:p>
    <w:p w14:paraId="14D72AC3" w14:textId="3F3BD7C0" w:rsidR="00441BFB" w:rsidRDefault="00B223DD" w:rsidP="00441BFB">
      <w:r w:rsidRPr="00B223DD">
        <w:lastRenderedPageBreak/>
        <w:t xml:space="preserve">This means the council would issue </w:t>
      </w:r>
      <w:r w:rsidR="00B33562">
        <w:t xml:space="preserve">an </w:t>
      </w:r>
      <w:r w:rsidRPr="00B223DD">
        <w:t xml:space="preserve">ITT and SQ on the London Tenders Portal allowing 30 days </w:t>
      </w:r>
      <w:r w:rsidR="0021584F" w:rsidRPr="0021584F">
        <w:t xml:space="preserve">(minimum) </w:t>
      </w:r>
      <w:r w:rsidRPr="00B223DD">
        <w:t>for response.</w:t>
      </w:r>
    </w:p>
    <w:p w14:paraId="5CD02C04" w14:textId="6ACF8554" w:rsidR="00B223DD" w:rsidRDefault="00B223DD" w:rsidP="00441BFB"/>
    <w:p w14:paraId="363BF99D" w14:textId="5443F4BE" w:rsidR="00B223DD" w:rsidRDefault="008300A1" w:rsidP="00441BFB">
      <w:r>
        <w:t xml:space="preserve">The </w:t>
      </w:r>
      <w:r w:rsidR="00441BFB">
        <w:t>SQ and Tender responses would then be submitted</w:t>
      </w:r>
      <w:r w:rsidR="00AD7476">
        <w:t xml:space="preserve"> and</w:t>
      </w:r>
      <w:r w:rsidR="00441BFB">
        <w:t xml:space="preserve"> assessed</w:t>
      </w:r>
      <w:r>
        <w:t xml:space="preserve"> in a single stage</w:t>
      </w:r>
      <w:r w:rsidR="00441BFB">
        <w:t xml:space="preserve">. </w:t>
      </w:r>
    </w:p>
    <w:p w14:paraId="35D9A6BC" w14:textId="714F389B" w:rsidR="00B223DD" w:rsidRDefault="00B223DD" w:rsidP="00441BFB"/>
    <w:p w14:paraId="2F733089" w14:textId="02668F95" w:rsidR="00327BF7" w:rsidRDefault="00AD7476" w:rsidP="00327BF7">
      <w:r>
        <w:t>F</w:t>
      </w:r>
      <w:r w:rsidRPr="00AD7476">
        <w:t>ollowing the “Open Procedure” to facilitate a full tender exercise</w:t>
      </w:r>
      <w:r>
        <w:t xml:space="preserve"> is the preferred option.</w:t>
      </w:r>
      <w:r w:rsidRPr="00AD7476">
        <w:t xml:space="preserve"> </w:t>
      </w:r>
      <w:r w:rsidR="00327BF7">
        <w:t xml:space="preserve">Electoral print is a specialist </w:t>
      </w:r>
      <w:r w:rsidR="00252AA9">
        <w:t>market,</w:t>
      </w:r>
      <w:r w:rsidR="00327BF7">
        <w:t xml:space="preserve"> and few organisations can meet the necessary requirements of the larger print market. The previous tender to establish a Framework for these services in 2018 received a</w:t>
      </w:r>
      <w:r w:rsidR="00327BF7" w:rsidRPr="00BA20D4">
        <w:t xml:space="preserve"> total of 12 expressions of interest and</w:t>
      </w:r>
      <w:r w:rsidR="00327BF7">
        <w:t xml:space="preserve"> </w:t>
      </w:r>
      <w:r w:rsidR="00327BF7" w:rsidRPr="00BA20D4">
        <w:t>5 tender submissions</w:t>
      </w:r>
      <w:r w:rsidR="00327BF7">
        <w:t>.</w:t>
      </w:r>
      <w:r>
        <w:t xml:space="preserve"> </w:t>
      </w:r>
    </w:p>
    <w:p w14:paraId="68E82295" w14:textId="2C83AD95" w:rsidR="00441BFB" w:rsidRDefault="00441BFB" w:rsidP="00441BFB"/>
    <w:p w14:paraId="055FF38C" w14:textId="339EEB9F" w:rsidR="00B33562" w:rsidRDefault="00441BFB" w:rsidP="00441BFB">
      <w:r w:rsidRPr="00441BFB">
        <w:rPr>
          <w:b/>
          <w:bCs/>
        </w:rPr>
        <w:t xml:space="preserve">Option </w:t>
      </w:r>
      <w:r w:rsidR="00327BF7">
        <w:rPr>
          <w:b/>
          <w:bCs/>
        </w:rPr>
        <w:t xml:space="preserve">3 and </w:t>
      </w:r>
      <w:r w:rsidR="0011683B">
        <w:rPr>
          <w:b/>
          <w:bCs/>
        </w:rPr>
        <w:t>3b</w:t>
      </w:r>
      <w:r>
        <w:t xml:space="preserve"> </w:t>
      </w:r>
      <w:r w:rsidR="00327BF7">
        <w:t>are</w:t>
      </w:r>
      <w:r>
        <w:t xml:space="preserve"> seen as the </w:t>
      </w:r>
      <w:r w:rsidR="00711BE2">
        <w:t>preferred</w:t>
      </w:r>
      <w:r>
        <w:t xml:space="preserve"> Option</w:t>
      </w:r>
      <w:r w:rsidR="00327BF7">
        <w:t>s</w:t>
      </w:r>
      <w:r>
        <w:t xml:space="preserve"> to procure these services.</w:t>
      </w:r>
    </w:p>
    <w:p w14:paraId="252CD470" w14:textId="77777777" w:rsidR="00B33562" w:rsidRDefault="00B33562" w:rsidP="00B33562"/>
    <w:p w14:paraId="2F240264" w14:textId="3EC1DC24" w:rsidR="00441BFB" w:rsidRDefault="00441BFB" w:rsidP="00441BFB">
      <w:r>
        <w:t xml:space="preserve">The </w:t>
      </w:r>
      <w:r w:rsidR="00835728">
        <w:t>top-level</w:t>
      </w:r>
      <w:r w:rsidRPr="006C580A">
        <w:t xml:space="preserve"> evaluation criteria will be:</w:t>
      </w:r>
    </w:p>
    <w:p w14:paraId="0BBBCDB5" w14:textId="77777777" w:rsidR="00441BFB" w:rsidRPr="006C580A" w:rsidRDefault="00441BFB" w:rsidP="00441BFB"/>
    <w:p w14:paraId="137C884D" w14:textId="7499549B" w:rsidR="00441BFB" w:rsidRPr="00452495" w:rsidRDefault="00441BFB" w:rsidP="00441BFB">
      <w:pPr>
        <w:rPr>
          <w:b/>
          <w:bCs/>
        </w:rPr>
      </w:pPr>
      <w:r w:rsidRPr="00452495">
        <w:rPr>
          <w:b/>
          <w:bCs/>
        </w:rPr>
        <w:t xml:space="preserve">Price </w:t>
      </w:r>
      <w:r w:rsidR="001B0FCC" w:rsidRPr="00452495">
        <w:rPr>
          <w:b/>
          <w:bCs/>
        </w:rPr>
        <w:t>30</w:t>
      </w:r>
      <w:r w:rsidRPr="00452495">
        <w:rPr>
          <w:b/>
          <w:bCs/>
        </w:rPr>
        <w:t>%</w:t>
      </w:r>
    </w:p>
    <w:p w14:paraId="394FC27C" w14:textId="4006517E" w:rsidR="00835728" w:rsidRDefault="00835728" w:rsidP="00441BFB">
      <w:r w:rsidRPr="00835728">
        <w:t>There is healthy competition within the Electoral Print market and 30% weigh</w:t>
      </w:r>
      <w:r w:rsidR="009B2930">
        <w:t>t</w:t>
      </w:r>
      <w:r w:rsidRPr="00835728">
        <w:t>ing for price is seen as sufficient for achieving value for money.</w:t>
      </w:r>
      <w:r w:rsidR="00BB367E">
        <w:t xml:space="preserve"> </w:t>
      </w:r>
      <w:r w:rsidR="00BB367E" w:rsidRPr="00BB367E">
        <w:t xml:space="preserve">The prices contained in the Pricing Matrix </w:t>
      </w:r>
      <w:r w:rsidR="0003465B">
        <w:t>will be</w:t>
      </w:r>
      <w:r w:rsidR="00BB367E" w:rsidRPr="00BB367E">
        <w:t xml:space="preserve"> fixed for the duration of the </w:t>
      </w:r>
      <w:r w:rsidR="009B2930">
        <w:t>contract t</w:t>
      </w:r>
      <w:r w:rsidR="00BB367E" w:rsidRPr="00BB367E">
        <w:t xml:space="preserve">erm.   </w:t>
      </w:r>
    </w:p>
    <w:p w14:paraId="04B53BF6" w14:textId="7FCA695C" w:rsidR="00835728" w:rsidRDefault="00835728" w:rsidP="00441BFB"/>
    <w:p w14:paraId="2B85C0E0" w14:textId="47357A8C" w:rsidR="00441BFB" w:rsidRPr="00452495" w:rsidRDefault="00441BFB" w:rsidP="00441BFB">
      <w:pPr>
        <w:rPr>
          <w:b/>
          <w:bCs/>
        </w:rPr>
      </w:pPr>
      <w:r w:rsidRPr="00452495">
        <w:rPr>
          <w:b/>
          <w:bCs/>
        </w:rPr>
        <w:t xml:space="preserve">Quality </w:t>
      </w:r>
      <w:r w:rsidR="001B0FCC" w:rsidRPr="00452495">
        <w:rPr>
          <w:b/>
          <w:bCs/>
        </w:rPr>
        <w:t>60</w:t>
      </w:r>
      <w:r w:rsidRPr="00452495">
        <w:rPr>
          <w:b/>
          <w:bCs/>
        </w:rPr>
        <w:t>%</w:t>
      </w:r>
    </w:p>
    <w:p w14:paraId="69AB14DD" w14:textId="24A919E3" w:rsidR="00835728" w:rsidRDefault="00835728" w:rsidP="00441BFB">
      <w:r w:rsidRPr="00835728">
        <w:t xml:space="preserve">Quality is regarded as the key criteria for these services and has been allocated 60% of the overall score. This is due to the necessity of having a secure, resilient, and reliable supplier base for the Councils Electoral </w:t>
      </w:r>
      <w:r w:rsidR="0003465B">
        <w:t>Pr</w:t>
      </w:r>
      <w:r w:rsidRPr="00835728">
        <w:t>int supply.</w:t>
      </w:r>
    </w:p>
    <w:p w14:paraId="6727E037" w14:textId="77777777" w:rsidR="00835728" w:rsidRPr="006C580A" w:rsidRDefault="00835728" w:rsidP="00441BFB"/>
    <w:p w14:paraId="45450F1E" w14:textId="2A488DFE" w:rsidR="00441BFB" w:rsidRPr="00452495" w:rsidRDefault="00441BFB" w:rsidP="00441BFB">
      <w:pPr>
        <w:rPr>
          <w:b/>
          <w:bCs/>
        </w:rPr>
      </w:pPr>
      <w:r w:rsidRPr="00452495">
        <w:rPr>
          <w:b/>
          <w:bCs/>
        </w:rPr>
        <w:t xml:space="preserve">Social Value </w:t>
      </w:r>
      <w:r w:rsidR="001B0FCC" w:rsidRPr="00452495">
        <w:rPr>
          <w:b/>
          <w:bCs/>
        </w:rPr>
        <w:t>10</w:t>
      </w:r>
      <w:r w:rsidRPr="00452495">
        <w:rPr>
          <w:b/>
          <w:bCs/>
        </w:rPr>
        <w:t>%</w:t>
      </w:r>
    </w:p>
    <w:p w14:paraId="2F694B30" w14:textId="5BD6A0FC" w:rsidR="00835728" w:rsidRPr="006C580A" w:rsidRDefault="00835728" w:rsidP="00441BFB">
      <w:r>
        <w:t>As required by council policy 10% of the weighting has been allocated to Social Value.</w:t>
      </w:r>
    </w:p>
    <w:p w14:paraId="33F0EAFC" w14:textId="77777777" w:rsidR="00441BFB" w:rsidRDefault="00441BFB" w:rsidP="00441BFB">
      <w:pPr>
        <w:rPr>
          <w:color w:val="FF0000"/>
        </w:rPr>
      </w:pPr>
    </w:p>
    <w:p w14:paraId="5C6EB7F9" w14:textId="72C1F7D8" w:rsidR="00451730" w:rsidRDefault="004959E1" w:rsidP="004959E1">
      <w:r w:rsidRPr="007C20B6">
        <w:rPr>
          <w:color w:val="000000" w:themeColor="text1"/>
        </w:rPr>
        <w:t>Appendix 1 of this report contains the proposed draft tender documents.</w:t>
      </w:r>
    </w:p>
    <w:p w14:paraId="17D58FA4" w14:textId="694209E3" w:rsidR="00441BFB" w:rsidRDefault="00441BFB" w:rsidP="007C20B6">
      <w:pPr>
        <w:pStyle w:val="Heading3"/>
        <w:spacing w:before="480" w:after="240"/>
        <w:ind w:left="0" w:firstLine="0"/>
      </w:pPr>
      <w:r>
        <w:t>Legal Implications</w:t>
      </w:r>
    </w:p>
    <w:p w14:paraId="2A56AF8F" w14:textId="11AC1103" w:rsidR="00801BFD" w:rsidRDefault="00E54C00" w:rsidP="00801BFD">
      <w:r>
        <w:t xml:space="preserve">15 </w:t>
      </w:r>
      <w:r w:rsidR="00801BFD">
        <w:t>The ERO has a statutory duty to maintain a register of Parliamentary electors and a register of local government electors.</w:t>
      </w:r>
    </w:p>
    <w:p w14:paraId="32D2766A" w14:textId="77777777" w:rsidR="00801BFD" w:rsidRDefault="00801BFD" w:rsidP="00801BFD"/>
    <w:p w14:paraId="6F4DA22C" w14:textId="27812BDC" w:rsidR="00801BFD" w:rsidRDefault="00E54C00" w:rsidP="00801BFD">
      <w:r>
        <w:t xml:space="preserve">15.1 </w:t>
      </w:r>
      <w:r w:rsidR="00801BFD">
        <w:t>The RO is responsible for the running of an election and for ensuring that it is run in accordance with the law.</w:t>
      </w:r>
    </w:p>
    <w:p w14:paraId="68511B39" w14:textId="1424CF10" w:rsidR="00801BFD" w:rsidRDefault="00801BFD" w:rsidP="00801BFD">
      <w:r>
        <w:t>The proposed Framework Agreement will provide the necessary quality and assurance to ensure that the ERO and RO is in the best possible position to deliver their statutory electoral obligations</w:t>
      </w:r>
      <w:r w:rsidR="004D6991">
        <w:t>.</w:t>
      </w:r>
    </w:p>
    <w:p w14:paraId="46C9D043" w14:textId="77777777" w:rsidR="00801BFD" w:rsidRDefault="00801BFD" w:rsidP="00801BFD"/>
    <w:p w14:paraId="0EBAD83F" w14:textId="778B2AA7" w:rsidR="00801BFD" w:rsidRDefault="00E54C00" w:rsidP="00801BFD">
      <w:r>
        <w:t xml:space="preserve">15.2 </w:t>
      </w:r>
      <w:r w:rsidR="00801BFD">
        <w:t>A fair and transparent procurement procedure in compliance with public procurement rules is being followed to procure suppliers for Electoral Services printing and postage requirements.</w:t>
      </w:r>
    </w:p>
    <w:p w14:paraId="3106A8BA" w14:textId="77777777" w:rsidR="00801BFD" w:rsidRDefault="00801BFD" w:rsidP="00801BFD"/>
    <w:p w14:paraId="3C6DA73C" w14:textId="6CF45984" w:rsidR="003F442B" w:rsidRDefault="00E54C00" w:rsidP="00252AA9">
      <w:r>
        <w:lastRenderedPageBreak/>
        <w:t xml:space="preserve">15.3 </w:t>
      </w:r>
      <w:r w:rsidR="00801BFD">
        <w:t xml:space="preserve">HB Public Law </w:t>
      </w:r>
      <w:r w:rsidR="00DE0B4B">
        <w:t>will provide</w:t>
      </w:r>
      <w:r w:rsidR="00801BFD">
        <w:t xml:space="preserve"> Harrow and Barnet with legal advice </w:t>
      </w:r>
      <w:r w:rsidR="00DE0B4B">
        <w:t xml:space="preserve">as required </w:t>
      </w:r>
      <w:r w:rsidR="00801BFD">
        <w:t xml:space="preserve">during the entire procedure from its </w:t>
      </w:r>
      <w:r w:rsidR="006E7757">
        <w:t>conception and</w:t>
      </w:r>
      <w:r w:rsidR="00801BFD">
        <w:t xml:space="preserve"> will continue to provide advice and support up until a contract is agreed and implemented.</w:t>
      </w:r>
    </w:p>
    <w:p w14:paraId="00DA7BEB" w14:textId="67D0482C" w:rsidR="00441BFB" w:rsidRDefault="00441BFB" w:rsidP="007C20B6">
      <w:pPr>
        <w:pStyle w:val="Heading3"/>
        <w:spacing w:before="480" w:after="240"/>
        <w:ind w:left="0" w:firstLine="0"/>
      </w:pPr>
      <w:r>
        <w:t>Financial Implications</w:t>
      </w:r>
    </w:p>
    <w:p w14:paraId="7ABAFA47" w14:textId="7C36A0C5" w:rsidR="0073119E" w:rsidRDefault="00E54C00" w:rsidP="0073119E">
      <w:r>
        <w:t xml:space="preserve">16. </w:t>
      </w:r>
      <w:r w:rsidR="0073119E">
        <w:t xml:space="preserve">Funding for UK Parliamentary Elections and Referenda is provided by the Government.  Funding for Greater London Authority Elections is provided by Greater London Authority. However, funding for Local Government Elections and the maintenance of the electoral register must be met from Council resources.  The value of the contract to be awarded via this </w:t>
      </w:r>
      <w:r w:rsidR="0073119E" w:rsidRPr="00106D2F">
        <w:rPr>
          <w:color w:val="000000" w:themeColor="text1"/>
        </w:rPr>
        <w:t xml:space="preserve">Framework Agreement </w:t>
      </w:r>
      <w:r w:rsidR="0073119E">
        <w:t>must be contained within the existing budget of Electoral Services.</w:t>
      </w:r>
    </w:p>
    <w:p w14:paraId="23F2E6D9" w14:textId="68AB2E3B" w:rsidR="00441BFB" w:rsidRDefault="00441BFB" w:rsidP="00E54C00">
      <w:pPr>
        <w:pStyle w:val="Heading3"/>
        <w:spacing w:before="480" w:after="240"/>
        <w:ind w:left="0" w:firstLine="0"/>
      </w:pPr>
      <w:r w:rsidRPr="004A2543">
        <w:t>Equalities implications</w:t>
      </w:r>
      <w:r>
        <w:t xml:space="preserve"> </w:t>
      </w:r>
      <w:r w:rsidRPr="00333FAA">
        <w:t>/</w:t>
      </w:r>
      <w:r>
        <w:t xml:space="preserve"> </w:t>
      </w:r>
      <w:r w:rsidRPr="00333FAA">
        <w:t>Public Sector Equality Duty</w:t>
      </w:r>
    </w:p>
    <w:p w14:paraId="66F8EEF3" w14:textId="75A4B6CD" w:rsidR="00801BFD" w:rsidRPr="00801BFD" w:rsidRDefault="008D2FE0" w:rsidP="00801BFD">
      <w:r>
        <w:t xml:space="preserve">17. </w:t>
      </w:r>
      <w:r w:rsidR="00801BFD" w:rsidRPr="00801BFD">
        <w:t>There are no equalities implications from the proposal as it relates to the selection of successful bidder(s) for Electoral Services printing and posting requirements</w:t>
      </w:r>
    </w:p>
    <w:p w14:paraId="5C3769E2" w14:textId="33F340BC" w:rsidR="00441BFB" w:rsidRPr="00AF31F7" w:rsidRDefault="00441BFB" w:rsidP="00441BFB">
      <w:pPr>
        <w:pStyle w:val="Heading4"/>
        <w:spacing w:before="480"/>
        <w:rPr>
          <w:sz w:val="28"/>
          <w:szCs w:val="28"/>
        </w:rPr>
      </w:pPr>
      <w:r w:rsidRPr="00AF31F7">
        <w:rPr>
          <w:sz w:val="28"/>
          <w:szCs w:val="28"/>
        </w:rPr>
        <w:t>Council Priorities</w:t>
      </w:r>
    </w:p>
    <w:p w14:paraId="002F6522" w14:textId="77777777" w:rsidR="00441BFB" w:rsidRPr="00CD57D8" w:rsidRDefault="00441BFB" w:rsidP="00441BFB">
      <w:pPr>
        <w:rPr>
          <w:rFonts w:cs="Arial"/>
          <w:szCs w:val="24"/>
          <w:lang w:val="en-US"/>
        </w:rPr>
      </w:pPr>
    </w:p>
    <w:p w14:paraId="354777F5" w14:textId="77777777" w:rsidR="00441BFB" w:rsidRDefault="00441BFB" w:rsidP="00441BFB">
      <w:pPr>
        <w:pStyle w:val="StyleListParagraphBold"/>
        <w:numPr>
          <w:ilvl w:val="0"/>
          <w:numId w:val="43"/>
        </w:numPr>
        <w:rPr>
          <w:lang w:eastAsia="en-US"/>
        </w:rPr>
      </w:pPr>
      <w:r w:rsidRPr="00752110">
        <w:t>A council that puts residents first</w:t>
      </w:r>
    </w:p>
    <w:p w14:paraId="11D1CB19" w14:textId="77777777" w:rsidR="00441BFB" w:rsidRPr="00752110" w:rsidRDefault="00441BFB" w:rsidP="00441BFB">
      <w:pPr>
        <w:pStyle w:val="StyleListParagraphBold"/>
        <w:rPr>
          <w:lang w:eastAsia="en-US"/>
        </w:rPr>
      </w:pPr>
    </w:p>
    <w:p w14:paraId="38693ED2" w14:textId="77777777" w:rsidR="00441BFB" w:rsidRDefault="00441BFB" w:rsidP="00441BFB">
      <w:pPr>
        <w:pStyle w:val="StyleListParagraphBold"/>
        <w:numPr>
          <w:ilvl w:val="0"/>
          <w:numId w:val="43"/>
        </w:numPr>
      </w:pPr>
      <w:r w:rsidRPr="00752110">
        <w:t>A borough that is clean and safe</w:t>
      </w:r>
    </w:p>
    <w:p w14:paraId="389BD5BB" w14:textId="77777777" w:rsidR="00441BFB" w:rsidRPr="00752110" w:rsidRDefault="00441BFB" w:rsidP="00441BFB">
      <w:pPr>
        <w:pStyle w:val="StyleListParagraphBold"/>
        <w:ind w:left="0"/>
      </w:pPr>
    </w:p>
    <w:p w14:paraId="4D633FCC" w14:textId="3E6FB518" w:rsidR="00441BFB" w:rsidRDefault="00441BFB" w:rsidP="00441BFB">
      <w:pPr>
        <w:pStyle w:val="StyleListParagraphBold"/>
        <w:numPr>
          <w:ilvl w:val="0"/>
          <w:numId w:val="43"/>
        </w:numPr>
      </w:pPr>
      <w:r w:rsidRPr="00752110">
        <w:t>A place where those in need are supported</w:t>
      </w:r>
    </w:p>
    <w:p w14:paraId="69F36B67" w14:textId="77777777" w:rsidR="00FC5FCE" w:rsidRDefault="00FC5FCE" w:rsidP="00FC5FCE">
      <w:pPr>
        <w:pStyle w:val="ListParagraph"/>
      </w:pPr>
    </w:p>
    <w:p w14:paraId="5E8330C9" w14:textId="7A75FCEA" w:rsidR="00FC5FCE" w:rsidRPr="00FC5FCE" w:rsidRDefault="00793672" w:rsidP="00793672">
      <w:pPr>
        <w:pStyle w:val="StyleListParagraphBold"/>
        <w:ind w:left="0"/>
        <w:rPr>
          <w:b w:val="0"/>
          <w:bCs w:val="0"/>
        </w:rPr>
      </w:pPr>
      <w:r w:rsidRPr="00793672">
        <w:rPr>
          <w:b w:val="0"/>
          <w:bCs w:val="0"/>
        </w:rPr>
        <w:t xml:space="preserve">The proposed agreement if implemented will contribute towards </w:t>
      </w:r>
      <w:proofErr w:type="gramStart"/>
      <w:r w:rsidRPr="00793672">
        <w:rPr>
          <w:b w:val="0"/>
          <w:bCs w:val="0"/>
        </w:rPr>
        <w:t xml:space="preserve">all </w:t>
      </w:r>
      <w:r>
        <w:rPr>
          <w:b w:val="0"/>
          <w:bCs w:val="0"/>
        </w:rPr>
        <w:t>of</w:t>
      </w:r>
      <w:proofErr w:type="gramEnd"/>
      <w:r>
        <w:rPr>
          <w:b w:val="0"/>
          <w:bCs w:val="0"/>
        </w:rPr>
        <w:t xml:space="preserve"> </w:t>
      </w:r>
      <w:r w:rsidRPr="00793672">
        <w:rPr>
          <w:b w:val="0"/>
          <w:bCs w:val="0"/>
        </w:rPr>
        <w:t>the Council’s Priorities by seeking to achieve robust and reliable printing and postage requirements for Electoral Services. Elections provide residents with the opportunity to vote for democratically elected representatives who provide the political leadership for the Corporate Priorities</w:t>
      </w:r>
      <w:r>
        <w:rPr>
          <w:b w:val="0"/>
          <w:bCs w:val="0"/>
        </w:rPr>
        <w:t>.</w:t>
      </w:r>
    </w:p>
    <w:p w14:paraId="73935F48" w14:textId="77777777" w:rsidR="00441BFB" w:rsidRDefault="00441BFB" w:rsidP="00441BFB">
      <w:pPr>
        <w:pStyle w:val="Heading2"/>
        <w:spacing w:before="480" w:after="240"/>
      </w:pPr>
      <w:r>
        <w:t>Section 3 - Statutory Officer Clearance</w:t>
      </w:r>
    </w:p>
    <w:p w14:paraId="640A1CD4" w14:textId="720BFE46" w:rsidR="00441BFB" w:rsidRPr="00A66326" w:rsidRDefault="00441BFB" w:rsidP="00441BFB">
      <w:pPr>
        <w:rPr>
          <w:sz w:val="28"/>
        </w:rPr>
      </w:pPr>
      <w:r w:rsidRPr="00A66326">
        <w:rPr>
          <w:b/>
          <w:sz w:val="28"/>
        </w:rPr>
        <w:t xml:space="preserve">Statutory Officer:  </w:t>
      </w:r>
      <w:r w:rsidR="007F77A7">
        <w:rPr>
          <w:b/>
          <w:sz w:val="28"/>
        </w:rPr>
        <w:t>Sharon Daniels</w:t>
      </w:r>
    </w:p>
    <w:p w14:paraId="7300EA9F" w14:textId="74C27E67" w:rsidR="00441BFB" w:rsidRPr="00A66326" w:rsidRDefault="00441BFB" w:rsidP="00441BFB">
      <w:r w:rsidRPr="00A66326">
        <w:t xml:space="preserve">Signed on behalf </w:t>
      </w:r>
      <w:r w:rsidR="007F77A7">
        <w:t>of</w:t>
      </w:r>
      <w:r w:rsidRPr="00A66326">
        <w:t xml:space="preserve"> the Chief Financial Officer</w:t>
      </w:r>
    </w:p>
    <w:p w14:paraId="2097DF98" w14:textId="7F288CC5" w:rsidR="00441BFB" w:rsidRPr="00A66326" w:rsidRDefault="00441BFB" w:rsidP="00441BFB">
      <w:pPr>
        <w:spacing w:after="480"/>
        <w:rPr>
          <w:sz w:val="28"/>
        </w:rPr>
      </w:pPr>
      <w:r w:rsidRPr="00A66326">
        <w:rPr>
          <w:b/>
          <w:sz w:val="28"/>
        </w:rPr>
        <w:t xml:space="preserve">Date:  </w:t>
      </w:r>
      <w:r w:rsidR="007F77A7">
        <w:rPr>
          <w:b/>
          <w:sz w:val="28"/>
        </w:rPr>
        <w:t>20/06/2023</w:t>
      </w:r>
    </w:p>
    <w:p w14:paraId="7D6990DF" w14:textId="563195CC" w:rsidR="00441BFB" w:rsidRPr="00A66326" w:rsidRDefault="00441BFB" w:rsidP="00441BFB">
      <w:pPr>
        <w:rPr>
          <w:sz w:val="28"/>
        </w:rPr>
      </w:pPr>
      <w:r w:rsidRPr="00A66326">
        <w:rPr>
          <w:b/>
          <w:sz w:val="28"/>
        </w:rPr>
        <w:t xml:space="preserve">Statutory Officer: </w:t>
      </w:r>
      <w:r w:rsidR="007F77A7">
        <w:rPr>
          <w:b/>
          <w:sz w:val="28"/>
        </w:rPr>
        <w:t>Stephen Dorrian</w:t>
      </w:r>
    </w:p>
    <w:p w14:paraId="55E7C63A" w14:textId="79F2E779" w:rsidR="00441BFB" w:rsidRPr="00A66326" w:rsidRDefault="00441BFB" w:rsidP="00441BFB">
      <w:r w:rsidRPr="00A66326">
        <w:t>Signed on behalf of the Monitoring Officer</w:t>
      </w:r>
    </w:p>
    <w:p w14:paraId="31AABD43" w14:textId="3B1405DC" w:rsidR="00441BFB" w:rsidRPr="003313EA" w:rsidRDefault="00441BFB" w:rsidP="00441BFB">
      <w:pPr>
        <w:spacing w:after="480"/>
        <w:rPr>
          <w:sz w:val="28"/>
        </w:rPr>
      </w:pPr>
      <w:r w:rsidRPr="00A66326">
        <w:rPr>
          <w:b/>
          <w:sz w:val="28"/>
        </w:rPr>
        <w:t xml:space="preserve">Date:  </w:t>
      </w:r>
      <w:r w:rsidR="00160EC9">
        <w:rPr>
          <w:b/>
          <w:sz w:val="28"/>
        </w:rPr>
        <w:t>19/06/2023</w:t>
      </w:r>
    </w:p>
    <w:p w14:paraId="7E2B9352" w14:textId="67A8FB07" w:rsidR="00441BFB" w:rsidRPr="00A66326" w:rsidRDefault="00441BFB" w:rsidP="00441BFB">
      <w:pPr>
        <w:rPr>
          <w:sz w:val="28"/>
        </w:rPr>
      </w:pPr>
      <w:r>
        <w:rPr>
          <w:b/>
          <w:sz w:val="28"/>
        </w:rPr>
        <w:t>Chief</w:t>
      </w:r>
      <w:r w:rsidRPr="00A66326">
        <w:rPr>
          <w:b/>
          <w:sz w:val="28"/>
        </w:rPr>
        <w:t xml:space="preserve"> Officer: </w:t>
      </w:r>
      <w:r w:rsidR="004B609F">
        <w:rPr>
          <w:b/>
          <w:sz w:val="28"/>
        </w:rPr>
        <w:t>Jessica Farmer</w:t>
      </w:r>
    </w:p>
    <w:p w14:paraId="335A406F" w14:textId="77777777" w:rsidR="00252AA9" w:rsidRDefault="00441BFB" w:rsidP="00252AA9">
      <w:r w:rsidRPr="00A66326">
        <w:t xml:space="preserve">Signed </w:t>
      </w:r>
      <w:r>
        <w:t>off by the Corporate Director</w:t>
      </w:r>
    </w:p>
    <w:p w14:paraId="53F50F82" w14:textId="1EF0F9D5" w:rsidR="00441BFB" w:rsidRDefault="00441BFB" w:rsidP="00252AA9">
      <w:pPr>
        <w:rPr>
          <w:b/>
          <w:sz w:val="28"/>
        </w:rPr>
      </w:pPr>
      <w:r w:rsidRPr="00A66326">
        <w:rPr>
          <w:b/>
          <w:sz w:val="28"/>
        </w:rPr>
        <w:lastRenderedPageBreak/>
        <w:t xml:space="preserve">Date:  </w:t>
      </w:r>
      <w:r w:rsidR="004B609F">
        <w:rPr>
          <w:b/>
          <w:sz w:val="28"/>
        </w:rPr>
        <w:t>19/06/2023</w:t>
      </w:r>
    </w:p>
    <w:p w14:paraId="1DAD1415" w14:textId="77777777" w:rsidR="00252AA9" w:rsidRPr="00A66326" w:rsidRDefault="00252AA9" w:rsidP="00252AA9">
      <w:pPr>
        <w:rPr>
          <w:sz w:val="28"/>
        </w:rPr>
      </w:pPr>
    </w:p>
    <w:p w14:paraId="7B60DEEA" w14:textId="5D80BFEE" w:rsidR="00441BFB" w:rsidRPr="00A66326" w:rsidRDefault="004B609F" w:rsidP="00441BFB">
      <w:pPr>
        <w:rPr>
          <w:sz w:val="28"/>
        </w:rPr>
      </w:pPr>
      <w:r>
        <w:rPr>
          <w:b/>
          <w:sz w:val="28"/>
        </w:rPr>
        <w:t>Procurement Officer</w:t>
      </w:r>
      <w:r w:rsidR="00441BFB" w:rsidRPr="00A66326">
        <w:rPr>
          <w:b/>
          <w:sz w:val="28"/>
        </w:rPr>
        <w:t xml:space="preserve">:  </w:t>
      </w:r>
      <w:r>
        <w:rPr>
          <w:b/>
          <w:sz w:val="28"/>
        </w:rPr>
        <w:t>Martin Trim</w:t>
      </w:r>
    </w:p>
    <w:p w14:paraId="4E54BE67" w14:textId="2F55B25E" w:rsidR="00441BFB" w:rsidRPr="00A66326" w:rsidRDefault="00441BFB" w:rsidP="00441BFB">
      <w:r w:rsidRPr="00A66326">
        <w:t xml:space="preserve">Signed on behalf of the </w:t>
      </w:r>
      <w:r>
        <w:t>Head of Procurement</w:t>
      </w:r>
    </w:p>
    <w:p w14:paraId="415D7D03" w14:textId="0DCBC578" w:rsidR="00441BFB" w:rsidRPr="003313EA" w:rsidRDefault="00441BFB" w:rsidP="00441BFB">
      <w:pPr>
        <w:spacing w:after="480"/>
        <w:rPr>
          <w:sz w:val="28"/>
        </w:rPr>
      </w:pPr>
      <w:r w:rsidRPr="00A66326">
        <w:rPr>
          <w:b/>
          <w:sz w:val="28"/>
        </w:rPr>
        <w:t xml:space="preserve">Date:  </w:t>
      </w:r>
      <w:r w:rsidR="004B609F">
        <w:rPr>
          <w:b/>
          <w:sz w:val="28"/>
        </w:rPr>
        <w:t>21/06/2023</w:t>
      </w:r>
    </w:p>
    <w:p w14:paraId="3A91AF7C" w14:textId="65327C7D" w:rsidR="00441BFB" w:rsidRPr="00A66326" w:rsidRDefault="00441BFB" w:rsidP="00441BFB">
      <w:pPr>
        <w:rPr>
          <w:sz w:val="28"/>
        </w:rPr>
      </w:pPr>
      <w:r>
        <w:rPr>
          <w:b/>
          <w:sz w:val="28"/>
        </w:rPr>
        <w:t>Head of Internal Audit</w:t>
      </w:r>
      <w:r w:rsidRPr="00A66326">
        <w:rPr>
          <w:b/>
          <w:sz w:val="28"/>
        </w:rPr>
        <w:t>:</w:t>
      </w:r>
      <w:r w:rsidR="000C54BC">
        <w:rPr>
          <w:b/>
          <w:sz w:val="28"/>
        </w:rPr>
        <w:t xml:space="preserve"> Neale Burns </w:t>
      </w:r>
      <w:r w:rsidRPr="00A66326">
        <w:rPr>
          <w:b/>
          <w:sz w:val="28"/>
        </w:rPr>
        <w:t xml:space="preserve">  </w:t>
      </w:r>
    </w:p>
    <w:p w14:paraId="50AEC7D0" w14:textId="1FB43271" w:rsidR="00441BFB" w:rsidRPr="00A66326" w:rsidRDefault="00441BFB" w:rsidP="00441BFB">
      <w:pPr>
        <w:rPr>
          <w:sz w:val="28"/>
        </w:rPr>
      </w:pPr>
      <w:r w:rsidRPr="00A66326">
        <w:t xml:space="preserve">Signed on behalf of the </w:t>
      </w:r>
      <w:r w:rsidR="000C54BC">
        <w:t xml:space="preserve">Interim </w:t>
      </w:r>
      <w:r>
        <w:t>Head of Internal Audit</w:t>
      </w:r>
    </w:p>
    <w:p w14:paraId="5C345545" w14:textId="2F3857F7" w:rsidR="00441BFB" w:rsidRPr="00F42E1E" w:rsidRDefault="00441BFB" w:rsidP="00441BFB">
      <w:pPr>
        <w:pStyle w:val="Heading2"/>
        <w:spacing w:after="240"/>
        <w:rPr>
          <w:rFonts w:ascii="Arial" w:hAnsi="Arial"/>
          <w:sz w:val="28"/>
        </w:rPr>
      </w:pPr>
      <w:r w:rsidRPr="00F42E1E">
        <w:rPr>
          <w:rFonts w:ascii="Arial" w:hAnsi="Arial"/>
          <w:sz w:val="28"/>
        </w:rPr>
        <w:t>Date:</w:t>
      </w:r>
      <w:r w:rsidR="000C54BC">
        <w:rPr>
          <w:rFonts w:ascii="Arial" w:hAnsi="Arial"/>
          <w:sz w:val="28"/>
        </w:rPr>
        <w:t xml:space="preserve"> 21/06/23</w:t>
      </w:r>
    </w:p>
    <w:p w14:paraId="5EB828AF" w14:textId="77777777" w:rsidR="00441BFB" w:rsidRDefault="00441BFB" w:rsidP="00441BFB"/>
    <w:p w14:paraId="59FD9BA3" w14:textId="013D9E6C" w:rsidR="00441BFB" w:rsidRPr="00F42E1E" w:rsidRDefault="00441BFB" w:rsidP="00441BFB">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6E4C62">
            <w:rPr>
              <w:rFonts w:ascii="MS Gothic" w:eastAsia="MS Gothic" w:hAnsi="MS Gothic" w:hint="eastAsia"/>
              <w:b/>
              <w:bCs/>
              <w:sz w:val="28"/>
            </w:rPr>
            <w:t>☒</w:t>
          </w:r>
        </w:sdtContent>
      </w:sdt>
      <w:r w:rsidRPr="005A6BCB">
        <w:rPr>
          <w:b/>
          <w:bCs/>
          <w:sz w:val="28"/>
        </w:rPr>
        <w:t xml:space="preserve">     </w:t>
      </w:r>
    </w:p>
    <w:p w14:paraId="7148A2CA" w14:textId="47822133" w:rsidR="00441BFB" w:rsidRPr="00435B5D" w:rsidRDefault="00441BFB" w:rsidP="00441BFB">
      <w:pPr>
        <w:pStyle w:val="Heading2"/>
        <w:spacing w:before="480" w:after="240"/>
      </w:pPr>
      <w:r>
        <w:t>Mandatory Checks</w:t>
      </w:r>
    </w:p>
    <w:p w14:paraId="0A9A12C7" w14:textId="4ECEB0C9" w:rsidR="00441BFB" w:rsidRPr="00A406F3" w:rsidRDefault="00441BFB" w:rsidP="00441BFB">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53CF0547" w14:textId="1FA9EB7E" w:rsidR="00441BFB" w:rsidRPr="003313EA" w:rsidRDefault="00441BFB" w:rsidP="00441BFB">
      <w:pPr>
        <w:pStyle w:val="Infotext"/>
        <w:rPr>
          <w:i/>
          <w:color w:val="FF0000"/>
          <w:sz w:val="24"/>
          <w:szCs w:val="24"/>
        </w:rPr>
      </w:pPr>
    </w:p>
    <w:p w14:paraId="17474EE3" w14:textId="5DB5E0D2" w:rsidR="005160A4" w:rsidRPr="005160A4" w:rsidRDefault="00441BFB" w:rsidP="00252AA9">
      <w:pPr>
        <w:pStyle w:val="Heading3"/>
        <w:spacing w:before="240"/>
      </w:pPr>
      <w:proofErr w:type="spellStart"/>
      <w:r w:rsidRPr="00202D79">
        <w:t>EqIA</w:t>
      </w:r>
      <w:proofErr w:type="spellEnd"/>
      <w:r w:rsidRPr="00202D79">
        <w:t xml:space="preserve"> carried out:</w:t>
      </w:r>
      <w:r>
        <w:t xml:space="preserve">  </w:t>
      </w:r>
      <w:r w:rsidR="00252AA9">
        <w:t>NO - t</w:t>
      </w:r>
      <w:r w:rsidR="005160A4" w:rsidRPr="005160A4">
        <w:t>here are no equalities implications.</w:t>
      </w:r>
    </w:p>
    <w:p w14:paraId="289BA37C" w14:textId="77777777" w:rsidR="00441BFB" w:rsidRDefault="00441BFB" w:rsidP="00441BFB">
      <w:pPr>
        <w:pStyle w:val="Heading2"/>
        <w:spacing w:before="480" w:after="240"/>
      </w:pPr>
      <w:r>
        <w:t>Section 4 - Contact Details and Background Papers</w:t>
      </w:r>
    </w:p>
    <w:p w14:paraId="3D0B12AB" w14:textId="5E350919" w:rsidR="005160A4" w:rsidRPr="005160A4" w:rsidRDefault="00441BFB" w:rsidP="00441BFB">
      <w:pPr>
        <w:pStyle w:val="Infotext"/>
        <w:spacing w:after="240"/>
      </w:pPr>
      <w:r w:rsidRPr="004E47FC">
        <w:rPr>
          <w:b/>
        </w:rPr>
        <w:t xml:space="preserve">Contact: </w:t>
      </w:r>
      <w:r w:rsidR="005160A4" w:rsidRPr="005160A4">
        <w:t>Vishal Seegoolam</w:t>
      </w:r>
      <w:r w:rsidRPr="005160A4">
        <w:t xml:space="preserve">, </w:t>
      </w:r>
      <w:r w:rsidR="005160A4" w:rsidRPr="005160A4">
        <w:t xml:space="preserve">Democratic, Electoral and Registration Services Manager, 020 8424 1158, </w:t>
      </w:r>
      <w:hyperlink r:id="rId13" w:history="1">
        <w:r w:rsidR="00252AA9" w:rsidRPr="007B4514">
          <w:rPr>
            <w:rStyle w:val="Hyperlink"/>
          </w:rPr>
          <w:t>Vishal.Seegoolam@harrow.gov.uk</w:t>
        </w:r>
      </w:hyperlink>
      <w:r w:rsidR="00252AA9">
        <w:t xml:space="preserve"> </w:t>
      </w:r>
    </w:p>
    <w:p w14:paraId="4BBEB9A4" w14:textId="77777777" w:rsidR="00252AA9" w:rsidRDefault="00441BFB" w:rsidP="00160EC9">
      <w:pPr>
        <w:pStyle w:val="Infotext"/>
        <w:spacing w:after="240"/>
        <w:rPr>
          <w:b/>
        </w:rPr>
      </w:pPr>
      <w:r w:rsidRPr="004E47FC">
        <w:rPr>
          <w:b/>
        </w:rPr>
        <w:t xml:space="preserve">Background Papers: </w:t>
      </w:r>
      <w:r>
        <w:rPr>
          <w:b/>
        </w:rPr>
        <w:t xml:space="preserve"> </w:t>
      </w:r>
    </w:p>
    <w:p w14:paraId="5C413B9F" w14:textId="563B7A8C" w:rsidR="00441BFB" w:rsidRPr="00160EC9" w:rsidRDefault="00713A0F" w:rsidP="00252AA9">
      <w:pPr>
        <w:pStyle w:val="Infotext"/>
        <w:numPr>
          <w:ilvl w:val="0"/>
          <w:numId w:val="46"/>
        </w:numPr>
        <w:spacing w:after="240"/>
        <w:rPr>
          <w:rFonts w:ascii="Calibri" w:hAnsi="Calibri"/>
          <w:bCs/>
          <w:szCs w:val="24"/>
          <w:lang w:eastAsia="en-GB"/>
        </w:rPr>
      </w:pPr>
      <w:hyperlink r:id="rId14" w:history="1">
        <w:r w:rsidR="009C1DFF" w:rsidRPr="00252AA9">
          <w:rPr>
            <w:rStyle w:val="Hyperlink"/>
            <w:bCs/>
          </w:rPr>
          <w:t>Report Submitted to Cabinet on 17 January 2019 Electoral Print</w:t>
        </w:r>
        <w:r w:rsidR="00F30891" w:rsidRPr="00252AA9">
          <w:rPr>
            <w:rStyle w:val="Hyperlink"/>
            <w:bCs/>
          </w:rPr>
          <w:t xml:space="preserve"> Contract</w:t>
        </w:r>
      </w:hyperlink>
    </w:p>
    <w:p w14:paraId="49DF0DBE" w14:textId="77777777" w:rsidR="00160EC9" w:rsidRDefault="00441BFB" w:rsidP="00160EC9">
      <w:pPr>
        <w:jc w:val="both"/>
        <w:rPr>
          <w:rFonts w:cs="Arial"/>
          <w:i/>
          <w:iCs/>
          <w:szCs w:val="24"/>
          <w:lang w:eastAsia="en-GB"/>
        </w:rPr>
      </w:pPr>
      <w:r w:rsidRPr="00AC6312">
        <w:rPr>
          <w:rFonts w:cs="Arial"/>
          <w:i/>
          <w:iCs/>
          <w:szCs w:val="24"/>
          <w:lang w:eastAsia="en-GB"/>
        </w:rPr>
        <w:t> </w:t>
      </w:r>
    </w:p>
    <w:p w14:paraId="3FBA3D96" w14:textId="7B1655AD" w:rsidR="00441BFB" w:rsidRPr="00252AA9" w:rsidRDefault="00441BFB" w:rsidP="00160EC9">
      <w:pPr>
        <w:jc w:val="both"/>
        <w:rPr>
          <w:rFonts w:ascii="Calibri" w:hAnsi="Calibri"/>
          <w:sz w:val="28"/>
          <w:szCs w:val="28"/>
          <w:lang w:eastAsia="en-GB"/>
        </w:rPr>
      </w:pPr>
      <w:r w:rsidRPr="00252AA9">
        <w:rPr>
          <w:rFonts w:ascii="Arial Black" w:hAnsi="Arial Black"/>
          <w:sz w:val="28"/>
          <w:szCs w:val="22"/>
        </w:rPr>
        <w:t>Call-in waived by the Chair of Overview and Scrutiny Committee</w:t>
      </w:r>
      <w:r w:rsidR="00252AA9">
        <w:rPr>
          <w:rFonts w:ascii="Arial Black" w:hAnsi="Arial Black"/>
          <w:sz w:val="28"/>
          <w:szCs w:val="22"/>
        </w:rPr>
        <w:t xml:space="preserve"> - NO</w:t>
      </w:r>
    </w:p>
    <w:p w14:paraId="5BF9AAA6" w14:textId="77777777" w:rsidR="00441BFB" w:rsidRPr="00441BFB" w:rsidRDefault="00441BFB" w:rsidP="00441BFB"/>
    <w:sectPr w:rsidR="00441BFB" w:rsidRPr="00441BFB" w:rsidSect="001614E0">
      <w:headerReference w:type="default" r:id="rId15"/>
      <w:foot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A97A" w14:textId="77777777" w:rsidR="00EE2CFB" w:rsidRDefault="00EE2CFB">
      <w:r>
        <w:separator/>
      </w:r>
    </w:p>
  </w:endnote>
  <w:endnote w:type="continuationSeparator" w:id="0">
    <w:p w14:paraId="43E7E382" w14:textId="77777777" w:rsidR="00EE2CFB" w:rsidRDefault="00EE2CFB">
      <w:r>
        <w:continuationSeparator/>
      </w:r>
    </w:p>
  </w:endnote>
  <w:endnote w:type="continuationNotice" w:id="1">
    <w:p w14:paraId="20CA143B" w14:textId="77777777" w:rsidR="00EE2CFB" w:rsidRDefault="00EE2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9CBBC8D" w14:paraId="32F580E4" w14:textId="77777777" w:rsidTr="007B3F4B">
      <w:tc>
        <w:tcPr>
          <w:tcW w:w="2765" w:type="dxa"/>
        </w:tcPr>
        <w:p w14:paraId="6BDB6C9F" w14:textId="1E24F98E" w:rsidR="19CBBC8D" w:rsidRDefault="19CBBC8D" w:rsidP="007B3F4B">
          <w:pPr>
            <w:pStyle w:val="Header"/>
            <w:ind w:left="-115"/>
          </w:pPr>
        </w:p>
      </w:tc>
      <w:tc>
        <w:tcPr>
          <w:tcW w:w="2765" w:type="dxa"/>
        </w:tcPr>
        <w:p w14:paraId="1A420877" w14:textId="5A2EBAFE" w:rsidR="19CBBC8D" w:rsidRDefault="19CBBC8D" w:rsidP="007B3F4B">
          <w:pPr>
            <w:pStyle w:val="Header"/>
            <w:jc w:val="center"/>
          </w:pPr>
        </w:p>
      </w:tc>
      <w:tc>
        <w:tcPr>
          <w:tcW w:w="2765" w:type="dxa"/>
        </w:tcPr>
        <w:p w14:paraId="39805AD0" w14:textId="520CB1E0" w:rsidR="19CBBC8D" w:rsidRDefault="19CBBC8D" w:rsidP="007B3F4B">
          <w:pPr>
            <w:pStyle w:val="Header"/>
            <w:ind w:right="-115"/>
            <w:jc w:val="right"/>
          </w:pPr>
        </w:p>
      </w:tc>
    </w:tr>
  </w:tbl>
  <w:p w14:paraId="0DC422C3" w14:textId="5A22B7D3" w:rsidR="00391CFF" w:rsidRDefault="00391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89E5" w14:textId="77777777" w:rsidR="00EE2CFB" w:rsidRDefault="00EE2CFB">
      <w:r>
        <w:separator/>
      </w:r>
    </w:p>
  </w:footnote>
  <w:footnote w:type="continuationSeparator" w:id="0">
    <w:p w14:paraId="0A26F34A" w14:textId="77777777" w:rsidR="00EE2CFB" w:rsidRDefault="00EE2CFB">
      <w:r>
        <w:continuationSeparator/>
      </w:r>
    </w:p>
  </w:footnote>
  <w:footnote w:type="continuationNotice" w:id="1">
    <w:p w14:paraId="01384DCA" w14:textId="77777777" w:rsidR="00EE2CFB" w:rsidRDefault="00EE2C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f1H38GUs" int2:invalidationBookmarkName="" int2:hashCode="/iXZyyoVcvJ7Tz" int2:id="pYNlT9q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52B"/>
    <w:multiLevelType w:val="hybridMultilevel"/>
    <w:tmpl w:val="025A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C0C45"/>
    <w:multiLevelType w:val="hybridMultilevel"/>
    <w:tmpl w:val="2A08CBC2"/>
    <w:lvl w:ilvl="0" w:tplc="67DE24FE">
      <w:start w:val="1"/>
      <w:numFmt w:val="bullet"/>
      <w:lvlText w:val="·"/>
      <w:lvlJc w:val="left"/>
      <w:pPr>
        <w:ind w:left="720" w:hanging="360"/>
      </w:pPr>
      <w:rPr>
        <w:rFonts w:ascii="Symbol" w:hAnsi="Symbol" w:hint="default"/>
      </w:rPr>
    </w:lvl>
    <w:lvl w:ilvl="1" w:tplc="8DFECD96">
      <w:start w:val="1"/>
      <w:numFmt w:val="bullet"/>
      <w:lvlText w:val="o"/>
      <w:lvlJc w:val="left"/>
      <w:pPr>
        <w:ind w:left="1440" w:hanging="360"/>
      </w:pPr>
      <w:rPr>
        <w:rFonts w:ascii="Courier New" w:hAnsi="Courier New" w:hint="default"/>
      </w:rPr>
    </w:lvl>
    <w:lvl w:ilvl="2" w:tplc="8F6C88E6">
      <w:start w:val="1"/>
      <w:numFmt w:val="bullet"/>
      <w:lvlText w:val=""/>
      <w:lvlJc w:val="left"/>
      <w:pPr>
        <w:ind w:left="2160" w:hanging="360"/>
      </w:pPr>
      <w:rPr>
        <w:rFonts w:ascii="Wingdings" w:hAnsi="Wingdings" w:hint="default"/>
      </w:rPr>
    </w:lvl>
    <w:lvl w:ilvl="3" w:tplc="50EA7CEC">
      <w:start w:val="1"/>
      <w:numFmt w:val="bullet"/>
      <w:lvlText w:val=""/>
      <w:lvlJc w:val="left"/>
      <w:pPr>
        <w:ind w:left="2880" w:hanging="360"/>
      </w:pPr>
      <w:rPr>
        <w:rFonts w:ascii="Symbol" w:hAnsi="Symbol" w:hint="default"/>
      </w:rPr>
    </w:lvl>
    <w:lvl w:ilvl="4" w:tplc="D682D440">
      <w:start w:val="1"/>
      <w:numFmt w:val="bullet"/>
      <w:lvlText w:val="o"/>
      <w:lvlJc w:val="left"/>
      <w:pPr>
        <w:ind w:left="3600" w:hanging="360"/>
      </w:pPr>
      <w:rPr>
        <w:rFonts w:ascii="Courier New" w:hAnsi="Courier New" w:hint="default"/>
      </w:rPr>
    </w:lvl>
    <w:lvl w:ilvl="5" w:tplc="2D9639FC">
      <w:start w:val="1"/>
      <w:numFmt w:val="bullet"/>
      <w:lvlText w:val=""/>
      <w:lvlJc w:val="left"/>
      <w:pPr>
        <w:ind w:left="4320" w:hanging="360"/>
      </w:pPr>
      <w:rPr>
        <w:rFonts w:ascii="Wingdings" w:hAnsi="Wingdings" w:hint="default"/>
      </w:rPr>
    </w:lvl>
    <w:lvl w:ilvl="6" w:tplc="CF220342">
      <w:start w:val="1"/>
      <w:numFmt w:val="bullet"/>
      <w:lvlText w:val=""/>
      <w:lvlJc w:val="left"/>
      <w:pPr>
        <w:ind w:left="5040" w:hanging="360"/>
      </w:pPr>
      <w:rPr>
        <w:rFonts w:ascii="Symbol" w:hAnsi="Symbol" w:hint="default"/>
      </w:rPr>
    </w:lvl>
    <w:lvl w:ilvl="7" w:tplc="6AF01108">
      <w:start w:val="1"/>
      <w:numFmt w:val="bullet"/>
      <w:lvlText w:val="o"/>
      <w:lvlJc w:val="left"/>
      <w:pPr>
        <w:ind w:left="5760" w:hanging="360"/>
      </w:pPr>
      <w:rPr>
        <w:rFonts w:ascii="Courier New" w:hAnsi="Courier New" w:hint="default"/>
      </w:rPr>
    </w:lvl>
    <w:lvl w:ilvl="8" w:tplc="A4CA844C">
      <w:start w:val="1"/>
      <w:numFmt w:val="bullet"/>
      <w:lvlText w:val=""/>
      <w:lvlJc w:val="left"/>
      <w:pPr>
        <w:ind w:left="6480" w:hanging="360"/>
      </w:pPr>
      <w:rPr>
        <w:rFonts w:ascii="Wingdings" w:hAnsi="Wingdings" w:hint="default"/>
      </w:rPr>
    </w:lvl>
  </w:abstractNum>
  <w:abstractNum w:abstractNumId="3"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251E28"/>
    <w:multiLevelType w:val="hybridMultilevel"/>
    <w:tmpl w:val="5BAEA882"/>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DE45E14"/>
    <w:multiLevelType w:val="hybridMultilevel"/>
    <w:tmpl w:val="E8523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B4A38"/>
    <w:multiLevelType w:val="hybridMultilevel"/>
    <w:tmpl w:val="05E0BC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F8620DE"/>
    <w:multiLevelType w:val="multilevel"/>
    <w:tmpl w:val="06565EAA"/>
    <w:lvl w:ilvl="0">
      <w:start w:val="1"/>
      <w:numFmt w:val="decimal"/>
      <w:lvlText w:val="%1."/>
      <w:lvlJc w:val="left"/>
      <w:pPr>
        <w:ind w:left="720" w:hanging="360"/>
      </w:pPr>
      <w:rPr>
        <w:color w:val="000000" w:themeColor="text1"/>
      </w:rPr>
    </w:lvl>
    <w:lvl w:ilvl="1">
      <w:start w:val="2"/>
      <w:numFmt w:val="decimal"/>
      <w:isLgl/>
      <w:lvlText w:val="%1.%2"/>
      <w:lvlJc w:val="left"/>
      <w:pPr>
        <w:ind w:left="758" w:hanging="3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517E70"/>
    <w:multiLevelType w:val="hybridMultilevel"/>
    <w:tmpl w:val="667C1380"/>
    <w:lvl w:ilvl="0" w:tplc="79DAFBC2">
      <w:start w:val="1"/>
      <w:numFmt w:val="bullet"/>
      <w:lvlText w:val=""/>
      <w:lvlJc w:val="left"/>
      <w:pPr>
        <w:ind w:left="720" w:hanging="360"/>
      </w:pPr>
      <w:rPr>
        <w:rFonts w:ascii="Symbol" w:hAnsi="Symbol" w:hint="default"/>
      </w:rPr>
    </w:lvl>
    <w:lvl w:ilvl="1" w:tplc="E146CD8C">
      <w:start w:val="1"/>
      <w:numFmt w:val="bullet"/>
      <w:lvlText w:val="o"/>
      <w:lvlJc w:val="left"/>
      <w:pPr>
        <w:ind w:left="1440" w:hanging="360"/>
      </w:pPr>
      <w:rPr>
        <w:rFonts w:ascii="Courier New" w:hAnsi="Courier New" w:hint="default"/>
      </w:rPr>
    </w:lvl>
    <w:lvl w:ilvl="2" w:tplc="32845564">
      <w:start w:val="1"/>
      <w:numFmt w:val="bullet"/>
      <w:lvlText w:val=""/>
      <w:lvlJc w:val="left"/>
      <w:pPr>
        <w:ind w:left="2160" w:hanging="360"/>
      </w:pPr>
      <w:rPr>
        <w:rFonts w:ascii="Wingdings" w:hAnsi="Wingdings" w:hint="default"/>
      </w:rPr>
    </w:lvl>
    <w:lvl w:ilvl="3" w:tplc="6D408DF8">
      <w:start w:val="1"/>
      <w:numFmt w:val="bullet"/>
      <w:lvlText w:val=""/>
      <w:lvlJc w:val="left"/>
      <w:pPr>
        <w:ind w:left="2880" w:hanging="360"/>
      </w:pPr>
      <w:rPr>
        <w:rFonts w:ascii="Symbol" w:hAnsi="Symbol" w:hint="default"/>
      </w:rPr>
    </w:lvl>
    <w:lvl w:ilvl="4" w:tplc="E2568572">
      <w:start w:val="1"/>
      <w:numFmt w:val="bullet"/>
      <w:lvlText w:val="o"/>
      <w:lvlJc w:val="left"/>
      <w:pPr>
        <w:ind w:left="3600" w:hanging="360"/>
      </w:pPr>
      <w:rPr>
        <w:rFonts w:ascii="Courier New" w:hAnsi="Courier New" w:hint="default"/>
      </w:rPr>
    </w:lvl>
    <w:lvl w:ilvl="5" w:tplc="D5E08582">
      <w:start w:val="1"/>
      <w:numFmt w:val="bullet"/>
      <w:lvlText w:val=""/>
      <w:lvlJc w:val="left"/>
      <w:pPr>
        <w:ind w:left="4320" w:hanging="360"/>
      </w:pPr>
      <w:rPr>
        <w:rFonts w:ascii="Wingdings" w:hAnsi="Wingdings" w:hint="default"/>
      </w:rPr>
    </w:lvl>
    <w:lvl w:ilvl="6" w:tplc="3CD28F22">
      <w:start w:val="1"/>
      <w:numFmt w:val="bullet"/>
      <w:lvlText w:val=""/>
      <w:lvlJc w:val="left"/>
      <w:pPr>
        <w:ind w:left="5040" w:hanging="360"/>
      </w:pPr>
      <w:rPr>
        <w:rFonts w:ascii="Symbol" w:hAnsi="Symbol" w:hint="default"/>
      </w:rPr>
    </w:lvl>
    <w:lvl w:ilvl="7" w:tplc="70F6F572">
      <w:start w:val="1"/>
      <w:numFmt w:val="bullet"/>
      <w:lvlText w:val="o"/>
      <w:lvlJc w:val="left"/>
      <w:pPr>
        <w:ind w:left="5760" w:hanging="360"/>
      </w:pPr>
      <w:rPr>
        <w:rFonts w:ascii="Courier New" w:hAnsi="Courier New" w:hint="default"/>
      </w:rPr>
    </w:lvl>
    <w:lvl w:ilvl="8" w:tplc="BC98AB18">
      <w:start w:val="1"/>
      <w:numFmt w:val="bullet"/>
      <w:lvlText w:val=""/>
      <w:lvlJc w:val="left"/>
      <w:pPr>
        <w:ind w:left="6480" w:hanging="360"/>
      </w:pPr>
      <w:rPr>
        <w:rFonts w:ascii="Wingdings" w:hAnsi="Wingdings" w:hint="default"/>
      </w:rPr>
    </w:lvl>
  </w:abstractNum>
  <w:abstractNum w:abstractNumId="9" w15:restartNumberingAfterBreak="0">
    <w:nsid w:val="26943F69"/>
    <w:multiLevelType w:val="hybridMultilevel"/>
    <w:tmpl w:val="D9589E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A7219"/>
    <w:multiLevelType w:val="hybridMultilevel"/>
    <w:tmpl w:val="D088AA5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A5421A6"/>
    <w:multiLevelType w:val="hybridMultilevel"/>
    <w:tmpl w:val="0F6AB7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80846"/>
    <w:multiLevelType w:val="hybridMultilevel"/>
    <w:tmpl w:val="CB343676"/>
    <w:lvl w:ilvl="0" w:tplc="346EDB5A">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88A909"/>
    <w:multiLevelType w:val="hybridMultilevel"/>
    <w:tmpl w:val="6CFEA756"/>
    <w:lvl w:ilvl="0" w:tplc="0D0AB534">
      <w:start w:val="1"/>
      <w:numFmt w:val="bullet"/>
      <w:lvlText w:val=""/>
      <w:lvlJc w:val="left"/>
      <w:pPr>
        <w:ind w:left="720" w:hanging="360"/>
      </w:pPr>
      <w:rPr>
        <w:rFonts w:ascii="Symbol" w:hAnsi="Symbol" w:hint="default"/>
      </w:rPr>
    </w:lvl>
    <w:lvl w:ilvl="1" w:tplc="2CB6CD52">
      <w:start w:val="1"/>
      <w:numFmt w:val="bullet"/>
      <w:lvlText w:val="o"/>
      <w:lvlJc w:val="left"/>
      <w:pPr>
        <w:ind w:left="1440" w:hanging="360"/>
      </w:pPr>
      <w:rPr>
        <w:rFonts w:ascii="Courier New" w:hAnsi="Courier New" w:hint="default"/>
      </w:rPr>
    </w:lvl>
    <w:lvl w:ilvl="2" w:tplc="4D760992">
      <w:start w:val="1"/>
      <w:numFmt w:val="bullet"/>
      <w:lvlText w:val=""/>
      <w:lvlJc w:val="left"/>
      <w:pPr>
        <w:ind w:left="2160" w:hanging="360"/>
      </w:pPr>
      <w:rPr>
        <w:rFonts w:ascii="Wingdings" w:hAnsi="Wingdings" w:hint="default"/>
      </w:rPr>
    </w:lvl>
    <w:lvl w:ilvl="3" w:tplc="A786436E">
      <w:start w:val="1"/>
      <w:numFmt w:val="bullet"/>
      <w:lvlText w:val=""/>
      <w:lvlJc w:val="left"/>
      <w:pPr>
        <w:ind w:left="2880" w:hanging="360"/>
      </w:pPr>
      <w:rPr>
        <w:rFonts w:ascii="Symbol" w:hAnsi="Symbol" w:hint="default"/>
      </w:rPr>
    </w:lvl>
    <w:lvl w:ilvl="4" w:tplc="41A0E414">
      <w:start w:val="1"/>
      <w:numFmt w:val="bullet"/>
      <w:lvlText w:val="o"/>
      <w:lvlJc w:val="left"/>
      <w:pPr>
        <w:ind w:left="3600" w:hanging="360"/>
      </w:pPr>
      <w:rPr>
        <w:rFonts w:ascii="Courier New" w:hAnsi="Courier New" w:hint="default"/>
      </w:rPr>
    </w:lvl>
    <w:lvl w:ilvl="5" w:tplc="87622004">
      <w:start w:val="1"/>
      <w:numFmt w:val="bullet"/>
      <w:lvlText w:val=""/>
      <w:lvlJc w:val="left"/>
      <w:pPr>
        <w:ind w:left="4320" w:hanging="360"/>
      </w:pPr>
      <w:rPr>
        <w:rFonts w:ascii="Wingdings" w:hAnsi="Wingdings" w:hint="default"/>
      </w:rPr>
    </w:lvl>
    <w:lvl w:ilvl="6" w:tplc="A8A8A0E2">
      <w:start w:val="1"/>
      <w:numFmt w:val="bullet"/>
      <w:lvlText w:val=""/>
      <w:lvlJc w:val="left"/>
      <w:pPr>
        <w:ind w:left="5040" w:hanging="360"/>
      </w:pPr>
      <w:rPr>
        <w:rFonts w:ascii="Symbol" w:hAnsi="Symbol" w:hint="default"/>
      </w:rPr>
    </w:lvl>
    <w:lvl w:ilvl="7" w:tplc="6C1E5172">
      <w:start w:val="1"/>
      <w:numFmt w:val="bullet"/>
      <w:lvlText w:val="o"/>
      <w:lvlJc w:val="left"/>
      <w:pPr>
        <w:ind w:left="5760" w:hanging="360"/>
      </w:pPr>
      <w:rPr>
        <w:rFonts w:ascii="Courier New" w:hAnsi="Courier New" w:hint="default"/>
      </w:rPr>
    </w:lvl>
    <w:lvl w:ilvl="8" w:tplc="FB3CBEEE">
      <w:start w:val="1"/>
      <w:numFmt w:val="bullet"/>
      <w:lvlText w:val=""/>
      <w:lvlJc w:val="left"/>
      <w:pPr>
        <w:ind w:left="6480" w:hanging="360"/>
      </w:pPr>
      <w:rPr>
        <w:rFonts w:ascii="Wingdings" w:hAnsi="Wingdings" w:hint="default"/>
      </w:rPr>
    </w:lvl>
  </w:abstractNum>
  <w:abstractNum w:abstractNumId="15" w15:restartNumberingAfterBreak="0">
    <w:nsid w:val="307BE913"/>
    <w:multiLevelType w:val="hybridMultilevel"/>
    <w:tmpl w:val="B622AF4E"/>
    <w:lvl w:ilvl="0" w:tplc="FAA2B7A2">
      <w:start w:val="1"/>
      <w:numFmt w:val="bullet"/>
      <w:lvlText w:val="·"/>
      <w:lvlJc w:val="left"/>
      <w:pPr>
        <w:ind w:left="720" w:hanging="360"/>
      </w:pPr>
      <w:rPr>
        <w:rFonts w:ascii="Symbol" w:hAnsi="Symbol" w:hint="default"/>
      </w:rPr>
    </w:lvl>
    <w:lvl w:ilvl="1" w:tplc="4C387822">
      <w:start w:val="1"/>
      <w:numFmt w:val="bullet"/>
      <w:lvlText w:val="o"/>
      <w:lvlJc w:val="left"/>
      <w:pPr>
        <w:ind w:left="1440" w:hanging="360"/>
      </w:pPr>
      <w:rPr>
        <w:rFonts w:ascii="Courier New" w:hAnsi="Courier New" w:hint="default"/>
      </w:rPr>
    </w:lvl>
    <w:lvl w:ilvl="2" w:tplc="23CCC742">
      <w:start w:val="1"/>
      <w:numFmt w:val="bullet"/>
      <w:lvlText w:val=""/>
      <w:lvlJc w:val="left"/>
      <w:pPr>
        <w:ind w:left="2160" w:hanging="360"/>
      </w:pPr>
      <w:rPr>
        <w:rFonts w:ascii="Wingdings" w:hAnsi="Wingdings" w:hint="default"/>
      </w:rPr>
    </w:lvl>
    <w:lvl w:ilvl="3" w:tplc="D65E81F6">
      <w:start w:val="1"/>
      <w:numFmt w:val="bullet"/>
      <w:lvlText w:val=""/>
      <w:lvlJc w:val="left"/>
      <w:pPr>
        <w:ind w:left="2880" w:hanging="360"/>
      </w:pPr>
      <w:rPr>
        <w:rFonts w:ascii="Symbol" w:hAnsi="Symbol" w:hint="default"/>
      </w:rPr>
    </w:lvl>
    <w:lvl w:ilvl="4" w:tplc="3E1646A8">
      <w:start w:val="1"/>
      <w:numFmt w:val="bullet"/>
      <w:lvlText w:val="o"/>
      <w:lvlJc w:val="left"/>
      <w:pPr>
        <w:ind w:left="3600" w:hanging="360"/>
      </w:pPr>
      <w:rPr>
        <w:rFonts w:ascii="Courier New" w:hAnsi="Courier New" w:hint="default"/>
      </w:rPr>
    </w:lvl>
    <w:lvl w:ilvl="5" w:tplc="1966AE5E">
      <w:start w:val="1"/>
      <w:numFmt w:val="bullet"/>
      <w:lvlText w:val=""/>
      <w:lvlJc w:val="left"/>
      <w:pPr>
        <w:ind w:left="4320" w:hanging="360"/>
      </w:pPr>
      <w:rPr>
        <w:rFonts w:ascii="Wingdings" w:hAnsi="Wingdings" w:hint="default"/>
      </w:rPr>
    </w:lvl>
    <w:lvl w:ilvl="6" w:tplc="C0E23CE2">
      <w:start w:val="1"/>
      <w:numFmt w:val="bullet"/>
      <w:lvlText w:val=""/>
      <w:lvlJc w:val="left"/>
      <w:pPr>
        <w:ind w:left="5040" w:hanging="360"/>
      </w:pPr>
      <w:rPr>
        <w:rFonts w:ascii="Symbol" w:hAnsi="Symbol" w:hint="default"/>
      </w:rPr>
    </w:lvl>
    <w:lvl w:ilvl="7" w:tplc="295AE30E">
      <w:start w:val="1"/>
      <w:numFmt w:val="bullet"/>
      <w:lvlText w:val="o"/>
      <w:lvlJc w:val="left"/>
      <w:pPr>
        <w:ind w:left="5760" w:hanging="360"/>
      </w:pPr>
      <w:rPr>
        <w:rFonts w:ascii="Courier New" w:hAnsi="Courier New" w:hint="default"/>
      </w:rPr>
    </w:lvl>
    <w:lvl w:ilvl="8" w:tplc="2062A7EA">
      <w:start w:val="1"/>
      <w:numFmt w:val="bullet"/>
      <w:lvlText w:val=""/>
      <w:lvlJc w:val="left"/>
      <w:pPr>
        <w:ind w:left="6480" w:hanging="360"/>
      </w:pPr>
      <w:rPr>
        <w:rFonts w:ascii="Wingdings" w:hAnsi="Wingdings" w:hint="default"/>
      </w:rPr>
    </w:lvl>
  </w:abstractNum>
  <w:abstractNum w:abstractNumId="16" w15:restartNumberingAfterBreak="0">
    <w:nsid w:val="32744D73"/>
    <w:multiLevelType w:val="hybridMultilevel"/>
    <w:tmpl w:val="9376949E"/>
    <w:lvl w:ilvl="0" w:tplc="08090005">
      <w:start w:val="1"/>
      <w:numFmt w:val="bullet"/>
      <w:lvlText w:val=""/>
      <w:lvlJc w:val="left"/>
      <w:pPr>
        <w:ind w:left="54" w:hanging="360"/>
      </w:pPr>
      <w:rPr>
        <w:rFonts w:ascii="Wingdings" w:hAnsi="Wingdings" w:hint="default"/>
      </w:rPr>
    </w:lvl>
    <w:lvl w:ilvl="1" w:tplc="08090003" w:tentative="1">
      <w:start w:val="1"/>
      <w:numFmt w:val="bullet"/>
      <w:lvlText w:val="o"/>
      <w:lvlJc w:val="left"/>
      <w:pPr>
        <w:ind w:left="774" w:hanging="360"/>
      </w:pPr>
      <w:rPr>
        <w:rFonts w:ascii="Courier New" w:hAnsi="Courier New" w:cs="Courier New" w:hint="default"/>
      </w:rPr>
    </w:lvl>
    <w:lvl w:ilvl="2" w:tplc="08090005" w:tentative="1">
      <w:start w:val="1"/>
      <w:numFmt w:val="bullet"/>
      <w:lvlText w:val=""/>
      <w:lvlJc w:val="left"/>
      <w:pPr>
        <w:ind w:left="1494" w:hanging="360"/>
      </w:pPr>
      <w:rPr>
        <w:rFonts w:ascii="Wingdings" w:hAnsi="Wingdings" w:hint="default"/>
      </w:rPr>
    </w:lvl>
    <w:lvl w:ilvl="3" w:tplc="08090001" w:tentative="1">
      <w:start w:val="1"/>
      <w:numFmt w:val="bullet"/>
      <w:lvlText w:val=""/>
      <w:lvlJc w:val="left"/>
      <w:pPr>
        <w:ind w:left="2214" w:hanging="360"/>
      </w:pPr>
      <w:rPr>
        <w:rFonts w:ascii="Symbol" w:hAnsi="Symbol" w:hint="default"/>
      </w:rPr>
    </w:lvl>
    <w:lvl w:ilvl="4" w:tplc="08090003" w:tentative="1">
      <w:start w:val="1"/>
      <w:numFmt w:val="bullet"/>
      <w:lvlText w:val="o"/>
      <w:lvlJc w:val="left"/>
      <w:pPr>
        <w:ind w:left="2934" w:hanging="360"/>
      </w:pPr>
      <w:rPr>
        <w:rFonts w:ascii="Courier New" w:hAnsi="Courier New" w:cs="Courier New" w:hint="default"/>
      </w:rPr>
    </w:lvl>
    <w:lvl w:ilvl="5" w:tplc="08090005" w:tentative="1">
      <w:start w:val="1"/>
      <w:numFmt w:val="bullet"/>
      <w:lvlText w:val=""/>
      <w:lvlJc w:val="left"/>
      <w:pPr>
        <w:ind w:left="3654" w:hanging="360"/>
      </w:pPr>
      <w:rPr>
        <w:rFonts w:ascii="Wingdings" w:hAnsi="Wingdings" w:hint="default"/>
      </w:rPr>
    </w:lvl>
    <w:lvl w:ilvl="6" w:tplc="08090001" w:tentative="1">
      <w:start w:val="1"/>
      <w:numFmt w:val="bullet"/>
      <w:lvlText w:val=""/>
      <w:lvlJc w:val="left"/>
      <w:pPr>
        <w:ind w:left="4374" w:hanging="360"/>
      </w:pPr>
      <w:rPr>
        <w:rFonts w:ascii="Symbol" w:hAnsi="Symbol" w:hint="default"/>
      </w:rPr>
    </w:lvl>
    <w:lvl w:ilvl="7" w:tplc="08090003" w:tentative="1">
      <w:start w:val="1"/>
      <w:numFmt w:val="bullet"/>
      <w:lvlText w:val="o"/>
      <w:lvlJc w:val="left"/>
      <w:pPr>
        <w:ind w:left="5094" w:hanging="360"/>
      </w:pPr>
      <w:rPr>
        <w:rFonts w:ascii="Courier New" w:hAnsi="Courier New" w:cs="Courier New" w:hint="default"/>
      </w:rPr>
    </w:lvl>
    <w:lvl w:ilvl="8" w:tplc="08090005" w:tentative="1">
      <w:start w:val="1"/>
      <w:numFmt w:val="bullet"/>
      <w:lvlText w:val=""/>
      <w:lvlJc w:val="left"/>
      <w:pPr>
        <w:ind w:left="5814" w:hanging="360"/>
      </w:pPr>
      <w:rPr>
        <w:rFonts w:ascii="Wingdings" w:hAnsi="Wingdings" w:hint="default"/>
      </w:rPr>
    </w:lvl>
  </w:abstractNum>
  <w:abstractNum w:abstractNumId="17" w15:restartNumberingAfterBreak="0">
    <w:nsid w:val="375E5864"/>
    <w:multiLevelType w:val="multilevel"/>
    <w:tmpl w:val="9488D0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1E260F"/>
    <w:multiLevelType w:val="hybridMultilevel"/>
    <w:tmpl w:val="0630A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D71EBF"/>
    <w:multiLevelType w:val="hybridMultilevel"/>
    <w:tmpl w:val="35A08762"/>
    <w:lvl w:ilvl="0" w:tplc="EAC2B050">
      <w:start w:val="1"/>
      <w:numFmt w:val="decimal"/>
      <w:lvlText w:val="%1."/>
      <w:lvlJc w:val="left"/>
      <w:pPr>
        <w:ind w:left="720" w:hanging="720"/>
      </w:pPr>
      <w:rPr>
        <w:rFonts w:hint="default"/>
        <w:b w:val="0"/>
        <w:bCs w:val="0"/>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35549A"/>
    <w:multiLevelType w:val="hybridMultilevel"/>
    <w:tmpl w:val="C322A172"/>
    <w:lvl w:ilvl="0" w:tplc="FFFFFFFF">
      <w:start w:val="1"/>
      <w:numFmt w:val="decimal"/>
      <w:lvlText w:val="%1."/>
      <w:lvlJc w:val="left"/>
      <w:pPr>
        <w:ind w:left="720" w:hanging="360"/>
      </w:pPr>
      <w:rPr>
        <w:rFonts w:ascii="Arial" w:hAnsi="Arial"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DD4816"/>
    <w:multiLevelType w:val="hybridMultilevel"/>
    <w:tmpl w:val="887A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33D691"/>
    <w:multiLevelType w:val="hybridMultilevel"/>
    <w:tmpl w:val="9B361748"/>
    <w:lvl w:ilvl="0" w:tplc="9202EA28">
      <w:start w:val="1"/>
      <w:numFmt w:val="decimal"/>
      <w:lvlText w:val="%1."/>
      <w:lvlJc w:val="left"/>
      <w:pPr>
        <w:ind w:left="720" w:hanging="360"/>
      </w:pPr>
    </w:lvl>
    <w:lvl w:ilvl="1" w:tplc="B262E33C">
      <w:start w:val="1"/>
      <w:numFmt w:val="lowerLetter"/>
      <w:lvlText w:val="%2."/>
      <w:lvlJc w:val="left"/>
      <w:pPr>
        <w:ind w:left="1440" w:hanging="360"/>
      </w:pPr>
    </w:lvl>
    <w:lvl w:ilvl="2" w:tplc="25245A80">
      <w:start w:val="1"/>
      <w:numFmt w:val="lowerRoman"/>
      <w:lvlText w:val="%3."/>
      <w:lvlJc w:val="right"/>
      <w:pPr>
        <w:ind w:left="2160" w:hanging="180"/>
      </w:pPr>
    </w:lvl>
    <w:lvl w:ilvl="3" w:tplc="7C764E70">
      <w:start w:val="1"/>
      <w:numFmt w:val="decimal"/>
      <w:lvlText w:val="%4."/>
      <w:lvlJc w:val="left"/>
      <w:pPr>
        <w:ind w:left="2880" w:hanging="360"/>
      </w:pPr>
    </w:lvl>
    <w:lvl w:ilvl="4" w:tplc="837255FE">
      <w:start w:val="1"/>
      <w:numFmt w:val="lowerLetter"/>
      <w:lvlText w:val="%5."/>
      <w:lvlJc w:val="left"/>
      <w:pPr>
        <w:ind w:left="3600" w:hanging="360"/>
      </w:pPr>
    </w:lvl>
    <w:lvl w:ilvl="5" w:tplc="609CBAEE">
      <w:start w:val="1"/>
      <w:numFmt w:val="lowerRoman"/>
      <w:lvlText w:val="%6."/>
      <w:lvlJc w:val="right"/>
      <w:pPr>
        <w:ind w:left="4320" w:hanging="180"/>
      </w:pPr>
    </w:lvl>
    <w:lvl w:ilvl="6" w:tplc="EA7413A8">
      <w:start w:val="1"/>
      <w:numFmt w:val="decimal"/>
      <w:lvlText w:val="%7."/>
      <w:lvlJc w:val="left"/>
      <w:pPr>
        <w:ind w:left="5040" w:hanging="360"/>
      </w:pPr>
    </w:lvl>
    <w:lvl w:ilvl="7" w:tplc="7AA6A7F6">
      <w:start w:val="1"/>
      <w:numFmt w:val="lowerLetter"/>
      <w:lvlText w:val="%8."/>
      <w:lvlJc w:val="left"/>
      <w:pPr>
        <w:ind w:left="5760" w:hanging="360"/>
      </w:pPr>
    </w:lvl>
    <w:lvl w:ilvl="8" w:tplc="1E88ABEA">
      <w:start w:val="1"/>
      <w:numFmt w:val="lowerRoman"/>
      <w:lvlText w:val="%9."/>
      <w:lvlJc w:val="right"/>
      <w:pPr>
        <w:ind w:left="6480" w:hanging="180"/>
      </w:pPr>
    </w:lvl>
  </w:abstractNum>
  <w:abstractNum w:abstractNumId="23"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672E"/>
    <w:multiLevelType w:val="hybridMultilevel"/>
    <w:tmpl w:val="363277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02624FC"/>
    <w:multiLevelType w:val="hybridMultilevel"/>
    <w:tmpl w:val="04A4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6B0EF3"/>
    <w:multiLevelType w:val="hybridMultilevel"/>
    <w:tmpl w:val="D8D02BAA"/>
    <w:lvl w:ilvl="0" w:tplc="A3D00476">
      <w:start w:val="1"/>
      <w:numFmt w:val="bullet"/>
      <w:lvlText w:val="·"/>
      <w:lvlJc w:val="left"/>
      <w:pPr>
        <w:ind w:left="720" w:hanging="360"/>
      </w:pPr>
      <w:rPr>
        <w:rFonts w:ascii="Symbol" w:hAnsi="Symbol" w:hint="default"/>
      </w:rPr>
    </w:lvl>
    <w:lvl w:ilvl="1" w:tplc="A2FAFD06">
      <w:start w:val="1"/>
      <w:numFmt w:val="bullet"/>
      <w:lvlText w:val="o"/>
      <w:lvlJc w:val="left"/>
      <w:pPr>
        <w:ind w:left="1440" w:hanging="360"/>
      </w:pPr>
      <w:rPr>
        <w:rFonts w:ascii="Courier New" w:hAnsi="Courier New" w:hint="default"/>
      </w:rPr>
    </w:lvl>
    <w:lvl w:ilvl="2" w:tplc="803602BE">
      <w:start w:val="1"/>
      <w:numFmt w:val="bullet"/>
      <w:lvlText w:val=""/>
      <w:lvlJc w:val="left"/>
      <w:pPr>
        <w:ind w:left="2160" w:hanging="360"/>
      </w:pPr>
      <w:rPr>
        <w:rFonts w:ascii="Wingdings" w:hAnsi="Wingdings" w:hint="default"/>
      </w:rPr>
    </w:lvl>
    <w:lvl w:ilvl="3" w:tplc="7CF8D2B2">
      <w:start w:val="1"/>
      <w:numFmt w:val="bullet"/>
      <w:lvlText w:val=""/>
      <w:lvlJc w:val="left"/>
      <w:pPr>
        <w:ind w:left="2880" w:hanging="360"/>
      </w:pPr>
      <w:rPr>
        <w:rFonts w:ascii="Symbol" w:hAnsi="Symbol" w:hint="default"/>
      </w:rPr>
    </w:lvl>
    <w:lvl w:ilvl="4" w:tplc="98768A64">
      <w:start w:val="1"/>
      <w:numFmt w:val="bullet"/>
      <w:lvlText w:val="o"/>
      <w:lvlJc w:val="left"/>
      <w:pPr>
        <w:ind w:left="3600" w:hanging="360"/>
      </w:pPr>
      <w:rPr>
        <w:rFonts w:ascii="Courier New" w:hAnsi="Courier New" w:hint="default"/>
      </w:rPr>
    </w:lvl>
    <w:lvl w:ilvl="5" w:tplc="A56EE634">
      <w:start w:val="1"/>
      <w:numFmt w:val="bullet"/>
      <w:lvlText w:val=""/>
      <w:lvlJc w:val="left"/>
      <w:pPr>
        <w:ind w:left="4320" w:hanging="360"/>
      </w:pPr>
      <w:rPr>
        <w:rFonts w:ascii="Wingdings" w:hAnsi="Wingdings" w:hint="default"/>
      </w:rPr>
    </w:lvl>
    <w:lvl w:ilvl="6" w:tplc="00C2935C">
      <w:start w:val="1"/>
      <w:numFmt w:val="bullet"/>
      <w:lvlText w:val=""/>
      <w:lvlJc w:val="left"/>
      <w:pPr>
        <w:ind w:left="5040" w:hanging="360"/>
      </w:pPr>
      <w:rPr>
        <w:rFonts w:ascii="Symbol" w:hAnsi="Symbol" w:hint="default"/>
      </w:rPr>
    </w:lvl>
    <w:lvl w:ilvl="7" w:tplc="C56C431E">
      <w:start w:val="1"/>
      <w:numFmt w:val="bullet"/>
      <w:lvlText w:val="o"/>
      <w:lvlJc w:val="left"/>
      <w:pPr>
        <w:ind w:left="5760" w:hanging="360"/>
      </w:pPr>
      <w:rPr>
        <w:rFonts w:ascii="Courier New" w:hAnsi="Courier New" w:hint="default"/>
      </w:rPr>
    </w:lvl>
    <w:lvl w:ilvl="8" w:tplc="3DFEB4E4">
      <w:start w:val="1"/>
      <w:numFmt w:val="bullet"/>
      <w:lvlText w:val=""/>
      <w:lvlJc w:val="left"/>
      <w:pPr>
        <w:ind w:left="6480" w:hanging="360"/>
      </w:pPr>
      <w:rPr>
        <w:rFonts w:ascii="Wingdings" w:hAnsi="Wingdings" w:hint="default"/>
      </w:rPr>
    </w:lvl>
  </w:abstractNum>
  <w:abstractNum w:abstractNumId="27"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6F039C9"/>
    <w:multiLevelType w:val="hybridMultilevel"/>
    <w:tmpl w:val="F4727C1A"/>
    <w:lvl w:ilvl="0" w:tplc="08090001">
      <w:start w:val="1"/>
      <w:numFmt w:val="bullet"/>
      <w:lvlText w:val=""/>
      <w:lvlJc w:val="left"/>
      <w:pPr>
        <w:ind w:left="720" w:hanging="360"/>
      </w:pPr>
      <w:rPr>
        <w:rFonts w:ascii="Symbol" w:hAnsi="Symbol"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B77999"/>
    <w:multiLevelType w:val="hybridMultilevel"/>
    <w:tmpl w:val="2034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51608"/>
    <w:multiLevelType w:val="hybridMultilevel"/>
    <w:tmpl w:val="B756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84EC5"/>
    <w:multiLevelType w:val="hybridMultilevel"/>
    <w:tmpl w:val="D2B86B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F941FA"/>
    <w:multiLevelType w:val="hybridMultilevel"/>
    <w:tmpl w:val="A27E4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193C05"/>
    <w:multiLevelType w:val="hybridMultilevel"/>
    <w:tmpl w:val="3A4E10B0"/>
    <w:lvl w:ilvl="0" w:tplc="9332703A">
      <w:start w:val="1"/>
      <w:numFmt w:val="decimal"/>
      <w:lvlText w:val="%1."/>
      <w:lvlJc w:val="left"/>
      <w:pPr>
        <w:ind w:left="720" w:hanging="360"/>
      </w:pPr>
    </w:lvl>
    <w:lvl w:ilvl="1" w:tplc="E988A114">
      <w:start w:val="1"/>
      <w:numFmt w:val="lowerLetter"/>
      <w:lvlText w:val="%2."/>
      <w:lvlJc w:val="left"/>
      <w:pPr>
        <w:ind w:left="1440" w:hanging="360"/>
      </w:pPr>
    </w:lvl>
    <w:lvl w:ilvl="2" w:tplc="14C87F26">
      <w:start w:val="1"/>
      <w:numFmt w:val="lowerRoman"/>
      <w:lvlText w:val="%3."/>
      <w:lvlJc w:val="right"/>
      <w:pPr>
        <w:ind w:left="2160" w:hanging="180"/>
      </w:pPr>
    </w:lvl>
    <w:lvl w:ilvl="3" w:tplc="5566B71C">
      <w:start w:val="1"/>
      <w:numFmt w:val="decimal"/>
      <w:lvlText w:val="%4."/>
      <w:lvlJc w:val="left"/>
      <w:pPr>
        <w:ind w:left="2880" w:hanging="360"/>
      </w:pPr>
    </w:lvl>
    <w:lvl w:ilvl="4" w:tplc="332A4A8C">
      <w:start w:val="1"/>
      <w:numFmt w:val="lowerLetter"/>
      <w:lvlText w:val="%5."/>
      <w:lvlJc w:val="left"/>
      <w:pPr>
        <w:ind w:left="3600" w:hanging="360"/>
      </w:pPr>
    </w:lvl>
    <w:lvl w:ilvl="5" w:tplc="40AA4282">
      <w:start w:val="1"/>
      <w:numFmt w:val="lowerRoman"/>
      <w:lvlText w:val="%6."/>
      <w:lvlJc w:val="right"/>
      <w:pPr>
        <w:ind w:left="4320" w:hanging="180"/>
      </w:pPr>
    </w:lvl>
    <w:lvl w:ilvl="6" w:tplc="F2BE1218">
      <w:start w:val="1"/>
      <w:numFmt w:val="decimal"/>
      <w:lvlText w:val="%7."/>
      <w:lvlJc w:val="left"/>
      <w:pPr>
        <w:ind w:left="5040" w:hanging="360"/>
      </w:pPr>
    </w:lvl>
    <w:lvl w:ilvl="7" w:tplc="846CA1EA">
      <w:start w:val="1"/>
      <w:numFmt w:val="lowerLetter"/>
      <w:lvlText w:val="%8."/>
      <w:lvlJc w:val="left"/>
      <w:pPr>
        <w:ind w:left="5760" w:hanging="360"/>
      </w:pPr>
    </w:lvl>
    <w:lvl w:ilvl="8" w:tplc="F9D4BF5A">
      <w:start w:val="1"/>
      <w:numFmt w:val="lowerRoman"/>
      <w:lvlText w:val="%9."/>
      <w:lvlJc w:val="right"/>
      <w:pPr>
        <w:ind w:left="6480" w:hanging="180"/>
      </w:pPr>
    </w:lvl>
  </w:abstractNum>
  <w:abstractNum w:abstractNumId="36" w15:restartNumberingAfterBreak="0">
    <w:nsid w:val="5F936232"/>
    <w:multiLevelType w:val="hybridMultilevel"/>
    <w:tmpl w:val="E160D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B55153"/>
    <w:multiLevelType w:val="hybridMultilevel"/>
    <w:tmpl w:val="29EED6B6"/>
    <w:lvl w:ilvl="0" w:tplc="B62653CA">
      <w:start w:val="1"/>
      <w:numFmt w:val="decimal"/>
      <w:lvlText w:val="%1."/>
      <w:lvlJc w:val="left"/>
      <w:pPr>
        <w:ind w:left="720" w:hanging="360"/>
      </w:pPr>
    </w:lvl>
    <w:lvl w:ilvl="1" w:tplc="DDB62B7E">
      <w:start w:val="1"/>
      <w:numFmt w:val="lowerLetter"/>
      <w:lvlText w:val="%2."/>
      <w:lvlJc w:val="left"/>
      <w:pPr>
        <w:ind w:left="1440" w:hanging="360"/>
      </w:pPr>
    </w:lvl>
    <w:lvl w:ilvl="2" w:tplc="EA0207DE">
      <w:start w:val="1"/>
      <w:numFmt w:val="lowerRoman"/>
      <w:lvlText w:val="%3."/>
      <w:lvlJc w:val="right"/>
      <w:pPr>
        <w:ind w:left="2160" w:hanging="180"/>
      </w:pPr>
    </w:lvl>
    <w:lvl w:ilvl="3" w:tplc="4142DFB6">
      <w:start w:val="1"/>
      <w:numFmt w:val="decimal"/>
      <w:lvlText w:val="%4."/>
      <w:lvlJc w:val="left"/>
      <w:pPr>
        <w:ind w:left="2880" w:hanging="360"/>
      </w:pPr>
    </w:lvl>
    <w:lvl w:ilvl="4" w:tplc="E25C94B8">
      <w:start w:val="1"/>
      <w:numFmt w:val="lowerLetter"/>
      <w:lvlText w:val="%5."/>
      <w:lvlJc w:val="left"/>
      <w:pPr>
        <w:ind w:left="3600" w:hanging="360"/>
      </w:pPr>
    </w:lvl>
    <w:lvl w:ilvl="5" w:tplc="E9DC23CA">
      <w:start w:val="1"/>
      <w:numFmt w:val="lowerRoman"/>
      <w:lvlText w:val="%6."/>
      <w:lvlJc w:val="right"/>
      <w:pPr>
        <w:ind w:left="4320" w:hanging="180"/>
      </w:pPr>
    </w:lvl>
    <w:lvl w:ilvl="6" w:tplc="6E9A7D1A">
      <w:start w:val="1"/>
      <w:numFmt w:val="decimal"/>
      <w:lvlText w:val="%7."/>
      <w:lvlJc w:val="left"/>
      <w:pPr>
        <w:ind w:left="5040" w:hanging="360"/>
      </w:pPr>
    </w:lvl>
    <w:lvl w:ilvl="7" w:tplc="BAA85E04">
      <w:start w:val="1"/>
      <w:numFmt w:val="lowerLetter"/>
      <w:lvlText w:val="%8."/>
      <w:lvlJc w:val="left"/>
      <w:pPr>
        <w:ind w:left="5760" w:hanging="360"/>
      </w:pPr>
    </w:lvl>
    <w:lvl w:ilvl="8" w:tplc="2FDA02D2">
      <w:start w:val="1"/>
      <w:numFmt w:val="lowerRoman"/>
      <w:lvlText w:val="%9."/>
      <w:lvlJc w:val="right"/>
      <w:pPr>
        <w:ind w:left="6480" w:hanging="180"/>
      </w:pPr>
    </w:lvl>
  </w:abstractNum>
  <w:abstractNum w:abstractNumId="38" w15:restartNumberingAfterBreak="0">
    <w:nsid w:val="63AB6852"/>
    <w:multiLevelType w:val="hybridMultilevel"/>
    <w:tmpl w:val="D5442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491F025"/>
    <w:multiLevelType w:val="hybridMultilevel"/>
    <w:tmpl w:val="B52CD362"/>
    <w:lvl w:ilvl="0" w:tplc="D63A0980">
      <w:start w:val="1"/>
      <w:numFmt w:val="bullet"/>
      <w:lvlText w:val="·"/>
      <w:lvlJc w:val="left"/>
      <w:pPr>
        <w:ind w:left="720" w:hanging="360"/>
      </w:pPr>
      <w:rPr>
        <w:rFonts w:ascii="Symbol" w:hAnsi="Symbol" w:hint="default"/>
      </w:rPr>
    </w:lvl>
    <w:lvl w:ilvl="1" w:tplc="DA9E6468">
      <w:start w:val="1"/>
      <w:numFmt w:val="bullet"/>
      <w:lvlText w:val="o"/>
      <w:lvlJc w:val="left"/>
      <w:pPr>
        <w:ind w:left="1440" w:hanging="360"/>
      </w:pPr>
      <w:rPr>
        <w:rFonts w:ascii="Courier New" w:hAnsi="Courier New" w:hint="default"/>
      </w:rPr>
    </w:lvl>
    <w:lvl w:ilvl="2" w:tplc="7B6A0AD2">
      <w:start w:val="1"/>
      <w:numFmt w:val="bullet"/>
      <w:lvlText w:val=""/>
      <w:lvlJc w:val="left"/>
      <w:pPr>
        <w:ind w:left="2160" w:hanging="360"/>
      </w:pPr>
      <w:rPr>
        <w:rFonts w:ascii="Wingdings" w:hAnsi="Wingdings" w:hint="default"/>
      </w:rPr>
    </w:lvl>
    <w:lvl w:ilvl="3" w:tplc="6A746058">
      <w:start w:val="1"/>
      <w:numFmt w:val="bullet"/>
      <w:lvlText w:val=""/>
      <w:lvlJc w:val="left"/>
      <w:pPr>
        <w:ind w:left="2880" w:hanging="360"/>
      </w:pPr>
      <w:rPr>
        <w:rFonts w:ascii="Symbol" w:hAnsi="Symbol" w:hint="default"/>
      </w:rPr>
    </w:lvl>
    <w:lvl w:ilvl="4" w:tplc="8876A44A">
      <w:start w:val="1"/>
      <w:numFmt w:val="bullet"/>
      <w:lvlText w:val="o"/>
      <w:lvlJc w:val="left"/>
      <w:pPr>
        <w:ind w:left="3600" w:hanging="360"/>
      </w:pPr>
      <w:rPr>
        <w:rFonts w:ascii="Courier New" w:hAnsi="Courier New" w:hint="default"/>
      </w:rPr>
    </w:lvl>
    <w:lvl w:ilvl="5" w:tplc="5ED2F77A">
      <w:start w:val="1"/>
      <w:numFmt w:val="bullet"/>
      <w:lvlText w:val=""/>
      <w:lvlJc w:val="left"/>
      <w:pPr>
        <w:ind w:left="4320" w:hanging="360"/>
      </w:pPr>
      <w:rPr>
        <w:rFonts w:ascii="Wingdings" w:hAnsi="Wingdings" w:hint="default"/>
      </w:rPr>
    </w:lvl>
    <w:lvl w:ilvl="6" w:tplc="A9F49FB0">
      <w:start w:val="1"/>
      <w:numFmt w:val="bullet"/>
      <w:lvlText w:val=""/>
      <w:lvlJc w:val="left"/>
      <w:pPr>
        <w:ind w:left="5040" w:hanging="360"/>
      </w:pPr>
      <w:rPr>
        <w:rFonts w:ascii="Symbol" w:hAnsi="Symbol" w:hint="default"/>
      </w:rPr>
    </w:lvl>
    <w:lvl w:ilvl="7" w:tplc="93FA76EC">
      <w:start w:val="1"/>
      <w:numFmt w:val="bullet"/>
      <w:lvlText w:val="o"/>
      <w:lvlJc w:val="left"/>
      <w:pPr>
        <w:ind w:left="5760" w:hanging="360"/>
      </w:pPr>
      <w:rPr>
        <w:rFonts w:ascii="Courier New" w:hAnsi="Courier New" w:hint="default"/>
      </w:rPr>
    </w:lvl>
    <w:lvl w:ilvl="8" w:tplc="A00689DA">
      <w:start w:val="1"/>
      <w:numFmt w:val="bullet"/>
      <w:lvlText w:val=""/>
      <w:lvlJc w:val="left"/>
      <w:pPr>
        <w:ind w:left="6480" w:hanging="360"/>
      </w:pPr>
      <w:rPr>
        <w:rFonts w:ascii="Wingdings" w:hAnsi="Wingdings" w:hint="default"/>
      </w:rPr>
    </w:lvl>
  </w:abstractNum>
  <w:abstractNum w:abstractNumId="40" w15:restartNumberingAfterBreak="0">
    <w:nsid w:val="68C21B0C"/>
    <w:multiLevelType w:val="hybridMultilevel"/>
    <w:tmpl w:val="8CEE2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B5A2D74"/>
    <w:multiLevelType w:val="hybridMultilevel"/>
    <w:tmpl w:val="D2467CF8"/>
    <w:lvl w:ilvl="0" w:tplc="08090001">
      <w:start w:val="1"/>
      <w:numFmt w:val="bullet"/>
      <w:lvlText w:val=""/>
      <w:lvlJc w:val="left"/>
      <w:pPr>
        <w:ind w:left="720" w:hanging="720"/>
      </w:pPr>
      <w:rPr>
        <w:rFonts w:ascii="Symbol" w:hAnsi="Symbol" w:hint="default"/>
        <w:b w:val="0"/>
        <w:bCs w:val="0"/>
        <w:i w:val="0"/>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E11544A"/>
    <w:multiLevelType w:val="hybridMultilevel"/>
    <w:tmpl w:val="D520D662"/>
    <w:lvl w:ilvl="0" w:tplc="08090001">
      <w:start w:val="1"/>
      <w:numFmt w:val="bullet"/>
      <w:lvlText w:val=""/>
      <w:lvlJc w:val="left"/>
      <w:pPr>
        <w:ind w:left="720" w:hanging="360"/>
      </w:pPr>
      <w:rPr>
        <w:rFonts w:ascii="Symbol" w:hAnsi="Symbol" w:hint="default"/>
        <w:b w:val="0"/>
        <w:bCs w:val="0"/>
        <w:color w:val="auto"/>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947386"/>
    <w:multiLevelType w:val="hybridMultilevel"/>
    <w:tmpl w:val="507E76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3860DB"/>
    <w:multiLevelType w:val="hybridMultilevel"/>
    <w:tmpl w:val="CAF6BE82"/>
    <w:lvl w:ilvl="0" w:tplc="EF588FE4">
      <w:start w:val="1"/>
      <w:numFmt w:val="decimal"/>
      <w:lvlText w:val="%1."/>
      <w:lvlJc w:val="left"/>
      <w:pPr>
        <w:ind w:left="644" w:hanging="360"/>
      </w:pPr>
      <w:rPr>
        <w:rFonts w:ascii="Arial" w:hAnsi="Arial" w:cs="Arial"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D31521"/>
    <w:multiLevelType w:val="hybridMultilevel"/>
    <w:tmpl w:val="6C50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6817843">
    <w:abstractNumId w:val="22"/>
  </w:num>
  <w:num w:numId="2" w16cid:durableId="1760441960">
    <w:abstractNumId w:val="1"/>
  </w:num>
  <w:num w:numId="3" w16cid:durableId="990520143">
    <w:abstractNumId w:val="28"/>
  </w:num>
  <w:num w:numId="4" w16cid:durableId="536163464">
    <w:abstractNumId w:val="19"/>
  </w:num>
  <w:num w:numId="5" w16cid:durableId="159397550">
    <w:abstractNumId w:val="18"/>
  </w:num>
  <w:num w:numId="6" w16cid:durableId="1553419048">
    <w:abstractNumId w:val="16"/>
  </w:num>
  <w:num w:numId="7" w16cid:durableId="806896741">
    <w:abstractNumId w:val="43"/>
  </w:num>
  <w:num w:numId="8" w16cid:durableId="271203938">
    <w:abstractNumId w:val="9"/>
  </w:num>
  <w:num w:numId="9" w16cid:durableId="1993095608">
    <w:abstractNumId w:val="12"/>
  </w:num>
  <w:num w:numId="10" w16cid:durableId="1906334634">
    <w:abstractNumId w:val="25"/>
  </w:num>
  <w:num w:numId="11" w16cid:durableId="1512645761">
    <w:abstractNumId w:val="40"/>
  </w:num>
  <w:num w:numId="12" w16cid:durableId="1654721364">
    <w:abstractNumId w:val="44"/>
  </w:num>
  <w:num w:numId="13" w16cid:durableId="1498304198">
    <w:abstractNumId w:val="41"/>
  </w:num>
  <w:num w:numId="14" w16cid:durableId="1263488680">
    <w:abstractNumId w:val="30"/>
  </w:num>
  <w:num w:numId="15" w16cid:durableId="1415929724">
    <w:abstractNumId w:val="7"/>
  </w:num>
  <w:num w:numId="16" w16cid:durableId="1696274158">
    <w:abstractNumId w:val="24"/>
  </w:num>
  <w:num w:numId="17" w16cid:durableId="178785522">
    <w:abstractNumId w:val="32"/>
  </w:num>
  <w:num w:numId="18" w16cid:durableId="1077558402">
    <w:abstractNumId w:val="17"/>
  </w:num>
  <w:num w:numId="19" w16cid:durableId="827281805">
    <w:abstractNumId w:val="20"/>
  </w:num>
  <w:num w:numId="20" w16cid:durableId="1751847447">
    <w:abstractNumId w:val="33"/>
  </w:num>
  <w:num w:numId="21" w16cid:durableId="510070480">
    <w:abstractNumId w:val="4"/>
  </w:num>
  <w:num w:numId="22" w16cid:durableId="147986168">
    <w:abstractNumId w:val="6"/>
  </w:num>
  <w:num w:numId="23" w16cid:durableId="1541163005">
    <w:abstractNumId w:val="5"/>
  </w:num>
  <w:num w:numId="24" w16cid:durableId="1298563023">
    <w:abstractNumId w:val="11"/>
  </w:num>
  <w:num w:numId="25" w16cid:durableId="1838614244">
    <w:abstractNumId w:val="38"/>
  </w:num>
  <w:num w:numId="26" w16cid:durableId="656110229">
    <w:abstractNumId w:val="39"/>
  </w:num>
  <w:num w:numId="27" w16cid:durableId="301812882">
    <w:abstractNumId w:val="26"/>
  </w:num>
  <w:num w:numId="28" w16cid:durableId="406730086">
    <w:abstractNumId w:val="35"/>
  </w:num>
  <w:num w:numId="29" w16cid:durableId="992292244">
    <w:abstractNumId w:val="14"/>
  </w:num>
  <w:num w:numId="30" w16cid:durableId="982193086">
    <w:abstractNumId w:val="8"/>
  </w:num>
  <w:num w:numId="31" w16cid:durableId="1026102590">
    <w:abstractNumId w:val="2"/>
  </w:num>
  <w:num w:numId="32" w16cid:durableId="1398238408">
    <w:abstractNumId w:val="15"/>
  </w:num>
  <w:num w:numId="33" w16cid:durableId="1422070283">
    <w:abstractNumId w:val="37"/>
  </w:num>
  <w:num w:numId="34" w16cid:durableId="1472021914">
    <w:abstractNumId w:val="42"/>
  </w:num>
  <w:num w:numId="35" w16cid:durableId="1058436719">
    <w:abstractNumId w:val="36"/>
  </w:num>
  <w:num w:numId="36" w16cid:durableId="308751432">
    <w:abstractNumId w:val="45"/>
  </w:num>
  <w:num w:numId="37" w16cid:durableId="502478153">
    <w:abstractNumId w:val="29"/>
  </w:num>
  <w:num w:numId="38" w16cid:durableId="1921788419">
    <w:abstractNumId w:val="21"/>
  </w:num>
  <w:num w:numId="39" w16cid:durableId="1790784123">
    <w:abstractNumId w:val="10"/>
  </w:num>
  <w:num w:numId="40" w16cid:durableId="1708287919">
    <w:abstractNumId w:val="23"/>
  </w:num>
  <w:num w:numId="41" w16cid:durableId="1669627430">
    <w:abstractNumId w:val="3"/>
  </w:num>
  <w:num w:numId="42" w16cid:durableId="1549758582">
    <w:abstractNumId w:val="34"/>
  </w:num>
  <w:num w:numId="43" w16cid:durableId="854609351">
    <w:abstractNumId w:val="27"/>
  </w:num>
  <w:num w:numId="44" w16cid:durableId="1622493335">
    <w:abstractNumId w:val="13"/>
  </w:num>
  <w:num w:numId="45" w16cid:durableId="593251102">
    <w:abstractNumId w:val="0"/>
  </w:num>
  <w:num w:numId="46" w16cid:durableId="479228146">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091"/>
    <w:rsid w:val="0000089B"/>
    <w:rsid w:val="00003FE4"/>
    <w:rsid w:val="0000479D"/>
    <w:rsid w:val="00004A1A"/>
    <w:rsid w:val="00014990"/>
    <w:rsid w:val="00015310"/>
    <w:rsid w:val="0001538A"/>
    <w:rsid w:val="00016D9B"/>
    <w:rsid w:val="000224E9"/>
    <w:rsid w:val="00023B37"/>
    <w:rsid w:val="00024BF2"/>
    <w:rsid w:val="000276BA"/>
    <w:rsid w:val="0003465B"/>
    <w:rsid w:val="00035FFA"/>
    <w:rsid w:val="0003733A"/>
    <w:rsid w:val="00037FA4"/>
    <w:rsid w:val="0004029A"/>
    <w:rsid w:val="00040776"/>
    <w:rsid w:val="00040887"/>
    <w:rsid w:val="00040DDD"/>
    <w:rsid w:val="0004426F"/>
    <w:rsid w:val="000474E3"/>
    <w:rsid w:val="00050AE6"/>
    <w:rsid w:val="000512BD"/>
    <w:rsid w:val="00053521"/>
    <w:rsid w:val="00056426"/>
    <w:rsid w:val="0006034E"/>
    <w:rsid w:val="00063783"/>
    <w:rsid w:val="000639E4"/>
    <w:rsid w:val="00063CF4"/>
    <w:rsid w:val="0007213D"/>
    <w:rsid w:val="000724F1"/>
    <w:rsid w:val="00073218"/>
    <w:rsid w:val="00073765"/>
    <w:rsid w:val="0007438E"/>
    <w:rsid w:val="000749C1"/>
    <w:rsid w:val="00075305"/>
    <w:rsid w:val="00076577"/>
    <w:rsid w:val="0008136A"/>
    <w:rsid w:val="000813CD"/>
    <w:rsid w:val="00087F87"/>
    <w:rsid w:val="00091BF6"/>
    <w:rsid w:val="000929A6"/>
    <w:rsid w:val="00095FA1"/>
    <w:rsid w:val="000A0787"/>
    <w:rsid w:val="000A14E2"/>
    <w:rsid w:val="000A174F"/>
    <w:rsid w:val="000A27CD"/>
    <w:rsid w:val="000A6C97"/>
    <w:rsid w:val="000B19C1"/>
    <w:rsid w:val="000B5015"/>
    <w:rsid w:val="000B5385"/>
    <w:rsid w:val="000B61F6"/>
    <w:rsid w:val="000B6898"/>
    <w:rsid w:val="000B6CAA"/>
    <w:rsid w:val="000B788F"/>
    <w:rsid w:val="000B7A7E"/>
    <w:rsid w:val="000B7C66"/>
    <w:rsid w:val="000C278A"/>
    <w:rsid w:val="000C4C40"/>
    <w:rsid w:val="000C54BC"/>
    <w:rsid w:val="000C5A60"/>
    <w:rsid w:val="000C6758"/>
    <w:rsid w:val="000C69C7"/>
    <w:rsid w:val="000C7272"/>
    <w:rsid w:val="000C73E2"/>
    <w:rsid w:val="000C795A"/>
    <w:rsid w:val="000D4E36"/>
    <w:rsid w:val="000E1A9A"/>
    <w:rsid w:val="000E4E66"/>
    <w:rsid w:val="000E5A4A"/>
    <w:rsid w:val="000E62FE"/>
    <w:rsid w:val="000E6AB0"/>
    <w:rsid w:val="000F1099"/>
    <w:rsid w:val="000F1969"/>
    <w:rsid w:val="000F214C"/>
    <w:rsid w:val="00103FF1"/>
    <w:rsid w:val="00105B8A"/>
    <w:rsid w:val="001061AB"/>
    <w:rsid w:val="0010675C"/>
    <w:rsid w:val="00106D2F"/>
    <w:rsid w:val="00106DD3"/>
    <w:rsid w:val="00107CEB"/>
    <w:rsid w:val="0011518A"/>
    <w:rsid w:val="00115A03"/>
    <w:rsid w:val="001161E4"/>
    <w:rsid w:val="0011683B"/>
    <w:rsid w:val="00122DFA"/>
    <w:rsid w:val="00125A26"/>
    <w:rsid w:val="00125F66"/>
    <w:rsid w:val="00127944"/>
    <w:rsid w:val="00127E27"/>
    <w:rsid w:val="00131C0D"/>
    <w:rsid w:val="001325A1"/>
    <w:rsid w:val="00133053"/>
    <w:rsid w:val="001347C2"/>
    <w:rsid w:val="001365AE"/>
    <w:rsid w:val="00136C32"/>
    <w:rsid w:val="00138911"/>
    <w:rsid w:val="00140F9A"/>
    <w:rsid w:val="001472A8"/>
    <w:rsid w:val="00147FC4"/>
    <w:rsid w:val="00150F1A"/>
    <w:rsid w:val="00152829"/>
    <w:rsid w:val="0015376F"/>
    <w:rsid w:val="00153D43"/>
    <w:rsid w:val="00157F3A"/>
    <w:rsid w:val="00160EC9"/>
    <w:rsid w:val="001614E0"/>
    <w:rsid w:val="00165941"/>
    <w:rsid w:val="00167B86"/>
    <w:rsid w:val="00171BD8"/>
    <w:rsid w:val="001759AD"/>
    <w:rsid w:val="00175D70"/>
    <w:rsid w:val="0017636B"/>
    <w:rsid w:val="0017653E"/>
    <w:rsid w:val="00177ABA"/>
    <w:rsid w:val="00177CD3"/>
    <w:rsid w:val="00180362"/>
    <w:rsid w:val="00182B01"/>
    <w:rsid w:val="001840D2"/>
    <w:rsid w:val="00184418"/>
    <w:rsid w:val="0019149F"/>
    <w:rsid w:val="001966D7"/>
    <w:rsid w:val="001A5337"/>
    <w:rsid w:val="001B0FCC"/>
    <w:rsid w:val="001B5F18"/>
    <w:rsid w:val="001B6E2C"/>
    <w:rsid w:val="001C1041"/>
    <w:rsid w:val="001C2368"/>
    <w:rsid w:val="001C2924"/>
    <w:rsid w:val="001C4335"/>
    <w:rsid w:val="001C4D2E"/>
    <w:rsid w:val="001C5C14"/>
    <w:rsid w:val="001C7E35"/>
    <w:rsid w:val="001D0303"/>
    <w:rsid w:val="001D3ADD"/>
    <w:rsid w:val="001D610A"/>
    <w:rsid w:val="001E2515"/>
    <w:rsid w:val="001E2A10"/>
    <w:rsid w:val="001E2D7C"/>
    <w:rsid w:val="001E3899"/>
    <w:rsid w:val="001E3C06"/>
    <w:rsid w:val="001E4479"/>
    <w:rsid w:val="001E5B64"/>
    <w:rsid w:val="001F0037"/>
    <w:rsid w:val="001F0150"/>
    <w:rsid w:val="001F07C9"/>
    <w:rsid w:val="001F0BE9"/>
    <w:rsid w:val="001F1284"/>
    <w:rsid w:val="001F1BA2"/>
    <w:rsid w:val="001F2F97"/>
    <w:rsid w:val="001F4206"/>
    <w:rsid w:val="001F64DE"/>
    <w:rsid w:val="002006A0"/>
    <w:rsid w:val="00200F66"/>
    <w:rsid w:val="0020237F"/>
    <w:rsid w:val="00202D79"/>
    <w:rsid w:val="00205121"/>
    <w:rsid w:val="00205999"/>
    <w:rsid w:val="00205C43"/>
    <w:rsid w:val="00205D2F"/>
    <w:rsid w:val="00214BA8"/>
    <w:rsid w:val="0021584F"/>
    <w:rsid w:val="00215E8F"/>
    <w:rsid w:val="002164C5"/>
    <w:rsid w:val="00217DBD"/>
    <w:rsid w:val="00221A93"/>
    <w:rsid w:val="002238BA"/>
    <w:rsid w:val="002254F5"/>
    <w:rsid w:val="002271E8"/>
    <w:rsid w:val="0022722F"/>
    <w:rsid w:val="002306C4"/>
    <w:rsid w:val="002322BB"/>
    <w:rsid w:val="00232D99"/>
    <w:rsid w:val="002338DF"/>
    <w:rsid w:val="00235125"/>
    <w:rsid w:val="00236A40"/>
    <w:rsid w:val="00237444"/>
    <w:rsid w:val="002379E8"/>
    <w:rsid w:val="0024224B"/>
    <w:rsid w:val="002476B4"/>
    <w:rsid w:val="00251254"/>
    <w:rsid w:val="00252AA9"/>
    <w:rsid w:val="00252AF4"/>
    <w:rsid w:val="00252D20"/>
    <w:rsid w:val="00252DDD"/>
    <w:rsid w:val="002548D1"/>
    <w:rsid w:val="00255A23"/>
    <w:rsid w:val="002646C8"/>
    <w:rsid w:val="00266D4F"/>
    <w:rsid w:val="0027283B"/>
    <w:rsid w:val="00273167"/>
    <w:rsid w:val="00273BA0"/>
    <w:rsid w:val="00276E48"/>
    <w:rsid w:val="0028019B"/>
    <w:rsid w:val="00280A75"/>
    <w:rsid w:val="00282E73"/>
    <w:rsid w:val="00283CAB"/>
    <w:rsid w:val="0028525A"/>
    <w:rsid w:val="00285AB5"/>
    <w:rsid w:val="00285E56"/>
    <w:rsid w:val="00286198"/>
    <w:rsid w:val="002876FA"/>
    <w:rsid w:val="002948D0"/>
    <w:rsid w:val="0029704F"/>
    <w:rsid w:val="002A183B"/>
    <w:rsid w:val="002A3FEF"/>
    <w:rsid w:val="002B0559"/>
    <w:rsid w:val="002B0AC4"/>
    <w:rsid w:val="002B0D58"/>
    <w:rsid w:val="002B1602"/>
    <w:rsid w:val="002B169A"/>
    <w:rsid w:val="002B2048"/>
    <w:rsid w:val="002B54A6"/>
    <w:rsid w:val="002C4639"/>
    <w:rsid w:val="002C554B"/>
    <w:rsid w:val="002C69AE"/>
    <w:rsid w:val="002D13F5"/>
    <w:rsid w:val="002D1E3C"/>
    <w:rsid w:val="002D4504"/>
    <w:rsid w:val="002D5A36"/>
    <w:rsid w:val="002D5BAC"/>
    <w:rsid w:val="002E0E00"/>
    <w:rsid w:val="002E247C"/>
    <w:rsid w:val="002E32EC"/>
    <w:rsid w:val="002E4F42"/>
    <w:rsid w:val="002E7761"/>
    <w:rsid w:val="002F22E7"/>
    <w:rsid w:val="002F3EE9"/>
    <w:rsid w:val="002F4A00"/>
    <w:rsid w:val="002F7171"/>
    <w:rsid w:val="002F76EC"/>
    <w:rsid w:val="002F77C4"/>
    <w:rsid w:val="003047FD"/>
    <w:rsid w:val="00307F76"/>
    <w:rsid w:val="00321040"/>
    <w:rsid w:val="00321E71"/>
    <w:rsid w:val="00321FBB"/>
    <w:rsid w:val="00322493"/>
    <w:rsid w:val="00323AED"/>
    <w:rsid w:val="00327688"/>
    <w:rsid w:val="00327BF7"/>
    <w:rsid w:val="00327F59"/>
    <w:rsid w:val="00330832"/>
    <w:rsid w:val="003313EA"/>
    <w:rsid w:val="00333FAA"/>
    <w:rsid w:val="003355D7"/>
    <w:rsid w:val="00335CD7"/>
    <w:rsid w:val="003373CB"/>
    <w:rsid w:val="0034224D"/>
    <w:rsid w:val="00346356"/>
    <w:rsid w:val="0034747D"/>
    <w:rsid w:val="0034E7ED"/>
    <w:rsid w:val="003511A0"/>
    <w:rsid w:val="00351863"/>
    <w:rsid w:val="00351CF7"/>
    <w:rsid w:val="00355B86"/>
    <w:rsid w:val="00356092"/>
    <w:rsid w:val="003560D8"/>
    <w:rsid w:val="00356169"/>
    <w:rsid w:val="00357602"/>
    <w:rsid w:val="0036012E"/>
    <w:rsid w:val="00360331"/>
    <w:rsid w:val="0036201C"/>
    <w:rsid w:val="00363354"/>
    <w:rsid w:val="00363836"/>
    <w:rsid w:val="003642C3"/>
    <w:rsid w:val="00366BFA"/>
    <w:rsid w:val="00370965"/>
    <w:rsid w:val="0037303C"/>
    <w:rsid w:val="00376768"/>
    <w:rsid w:val="00380F87"/>
    <w:rsid w:val="00385ED4"/>
    <w:rsid w:val="00391CFF"/>
    <w:rsid w:val="00392909"/>
    <w:rsid w:val="003952EF"/>
    <w:rsid w:val="00397A95"/>
    <w:rsid w:val="00397DBB"/>
    <w:rsid w:val="0039BD30"/>
    <w:rsid w:val="003A17C7"/>
    <w:rsid w:val="003A3ADF"/>
    <w:rsid w:val="003A7D43"/>
    <w:rsid w:val="003B3FC6"/>
    <w:rsid w:val="003B5656"/>
    <w:rsid w:val="003B6758"/>
    <w:rsid w:val="003B7E8A"/>
    <w:rsid w:val="003C270D"/>
    <w:rsid w:val="003C301F"/>
    <w:rsid w:val="003C3476"/>
    <w:rsid w:val="003C68AC"/>
    <w:rsid w:val="003C68C2"/>
    <w:rsid w:val="003C6F53"/>
    <w:rsid w:val="003D0390"/>
    <w:rsid w:val="003D2B30"/>
    <w:rsid w:val="003D312A"/>
    <w:rsid w:val="003D528F"/>
    <w:rsid w:val="003E1512"/>
    <w:rsid w:val="003E1781"/>
    <w:rsid w:val="003E53F3"/>
    <w:rsid w:val="003F0D28"/>
    <w:rsid w:val="003F0DC1"/>
    <w:rsid w:val="003F0FB7"/>
    <w:rsid w:val="003F1B5F"/>
    <w:rsid w:val="003F200F"/>
    <w:rsid w:val="003F299B"/>
    <w:rsid w:val="003F3AFD"/>
    <w:rsid w:val="003F442B"/>
    <w:rsid w:val="003F4E66"/>
    <w:rsid w:val="003F61CB"/>
    <w:rsid w:val="00401365"/>
    <w:rsid w:val="004025FD"/>
    <w:rsid w:val="00404025"/>
    <w:rsid w:val="00404369"/>
    <w:rsid w:val="004076C8"/>
    <w:rsid w:val="00410B37"/>
    <w:rsid w:val="00411228"/>
    <w:rsid w:val="00412639"/>
    <w:rsid w:val="00415F91"/>
    <w:rsid w:val="00417A7B"/>
    <w:rsid w:val="004207E3"/>
    <w:rsid w:val="00421A4C"/>
    <w:rsid w:val="004238C2"/>
    <w:rsid w:val="004310CA"/>
    <w:rsid w:val="00435B5D"/>
    <w:rsid w:val="004363F7"/>
    <w:rsid w:val="004369D4"/>
    <w:rsid w:val="00440AC3"/>
    <w:rsid w:val="00441BCE"/>
    <w:rsid w:val="00441BFB"/>
    <w:rsid w:val="00442DFB"/>
    <w:rsid w:val="00442E37"/>
    <w:rsid w:val="0044525C"/>
    <w:rsid w:val="00451730"/>
    <w:rsid w:val="00452495"/>
    <w:rsid w:val="00453AC8"/>
    <w:rsid w:val="004553F1"/>
    <w:rsid w:val="00463B74"/>
    <w:rsid w:val="0046793F"/>
    <w:rsid w:val="00467FC9"/>
    <w:rsid w:val="004716FF"/>
    <w:rsid w:val="00471C1F"/>
    <w:rsid w:val="00471E24"/>
    <w:rsid w:val="004723E4"/>
    <w:rsid w:val="004726A3"/>
    <w:rsid w:val="004741B1"/>
    <w:rsid w:val="00474B16"/>
    <w:rsid w:val="0047559B"/>
    <w:rsid w:val="00476769"/>
    <w:rsid w:val="004809FA"/>
    <w:rsid w:val="004910CA"/>
    <w:rsid w:val="004959E1"/>
    <w:rsid w:val="004A1DC9"/>
    <w:rsid w:val="004A77A5"/>
    <w:rsid w:val="004B2C0F"/>
    <w:rsid w:val="004B304D"/>
    <w:rsid w:val="004B35D3"/>
    <w:rsid w:val="004B55F3"/>
    <w:rsid w:val="004B609F"/>
    <w:rsid w:val="004C039F"/>
    <w:rsid w:val="004C0B8B"/>
    <w:rsid w:val="004C0D72"/>
    <w:rsid w:val="004C2D09"/>
    <w:rsid w:val="004C4A75"/>
    <w:rsid w:val="004C4DC2"/>
    <w:rsid w:val="004C5A79"/>
    <w:rsid w:val="004C5E70"/>
    <w:rsid w:val="004D2DA0"/>
    <w:rsid w:val="004D4099"/>
    <w:rsid w:val="004D6991"/>
    <w:rsid w:val="004E14A4"/>
    <w:rsid w:val="004E2F17"/>
    <w:rsid w:val="004E49E6"/>
    <w:rsid w:val="004F174C"/>
    <w:rsid w:val="004F1E31"/>
    <w:rsid w:val="004F3ACD"/>
    <w:rsid w:val="004F54BD"/>
    <w:rsid w:val="004F56C5"/>
    <w:rsid w:val="00502417"/>
    <w:rsid w:val="005047EB"/>
    <w:rsid w:val="0050482F"/>
    <w:rsid w:val="0050579D"/>
    <w:rsid w:val="00506185"/>
    <w:rsid w:val="0051417D"/>
    <w:rsid w:val="0051567F"/>
    <w:rsid w:val="0051577A"/>
    <w:rsid w:val="005160A4"/>
    <w:rsid w:val="005215F2"/>
    <w:rsid w:val="0052330D"/>
    <w:rsid w:val="00524F71"/>
    <w:rsid w:val="00527DA8"/>
    <w:rsid w:val="00527ED0"/>
    <w:rsid w:val="00535153"/>
    <w:rsid w:val="005354D0"/>
    <w:rsid w:val="0054172C"/>
    <w:rsid w:val="0054590F"/>
    <w:rsid w:val="005459EC"/>
    <w:rsid w:val="00547738"/>
    <w:rsid w:val="005566C1"/>
    <w:rsid w:val="0055716B"/>
    <w:rsid w:val="00560AC5"/>
    <w:rsid w:val="00561402"/>
    <w:rsid w:val="00563E1A"/>
    <w:rsid w:val="00563EA4"/>
    <w:rsid w:val="00570982"/>
    <w:rsid w:val="005718B5"/>
    <w:rsid w:val="005744D1"/>
    <w:rsid w:val="00574763"/>
    <w:rsid w:val="0057783B"/>
    <w:rsid w:val="005808FB"/>
    <w:rsid w:val="005811F8"/>
    <w:rsid w:val="00582605"/>
    <w:rsid w:val="005868FD"/>
    <w:rsid w:val="00587FFA"/>
    <w:rsid w:val="00591016"/>
    <w:rsid w:val="00592C3F"/>
    <w:rsid w:val="00593A2C"/>
    <w:rsid w:val="0059638E"/>
    <w:rsid w:val="005A4FEA"/>
    <w:rsid w:val="005B26AA"/>
    <w:rsid w:val="005B3F67"/>
    <w:rsid w:val="005C0476"/>
    <w:rsid w:val="005C22B5"/>
    <w:rsid w:val="005C2D38"/>
    <w:rsid w:val="005C2E9B"/>
    <w:rsid w:val="005C5DBD"/>
    <w:rsid w:val="005C5DDF"/>
    <w:rsid w:val="005C68C4"/>
    <w:rsid w:val="005D1552"/>
    <w:rsid w:val="005D1C69"/>
    <w:rsid w:val="005D3C0F"/>
    <w:rsid w:val="005D47DD"/>
    <w:rsid w:val="005D548F"/>
    <w:rsid w:val="005D6EF5"/>
    <w:rsid w:val="005E31D6"/>
    <w:rsid w:val="005E38C3"/>
    <w:rsid w:val="005E3A10"/>
    <w:rsid w:val="005E3E43"/>
    <w:rsid w:val="005E59E7"/>
    <w:rsid w:val="005E7509"/>
    <w:rsid w:val="005E77E0"/>
    <w:rsid w:val="005F06BD"/>
    <w:rsid w:val="005F127E"/>
    <w:rsid w:val="005F346B"/>
    <w:rsid w:val="005F38EF"/>
    <w:rsid w:val="005F3A25"/>
    <w:rsid w:val="005F4BF3"/>
    <w:rsid w:val="005F687D"/>
    <w:rsid w:val="00601850"/>
    <w:rsid w:val="00601D7F"/>
    <w:rsid w:val="00605A4C"/>
    <w:rsid w:val="00607831"/>
    <w:rsid w:val="0061114F"/>
    <w:rsid w:val="00614149"/>
    <w:rsid w:val="0061719E"/>
    <w:rsid w:val="00620E2A"/>
    <w:rsid w:val="00621029"/>
    <w:rsid w:val="006222D8"/>
    <w:rsid w:val="00627AF1"/>
    <w:rsid w:val="00632D98"/>
    <w:rsid w:val="00633E69"/>
    <w:rsid w:val="00641D98"/>
    <w:rsid w:val="00642E85"/>
    <w:rsid w:val="006440BE"/>
    <w:rsid w:val="0064588F"/>
    <w:rsid w:val="00645B8B"/>
    <w:rsid w:val="00647E39"/>
    <w:rsid w:val="00650889"/>
    <w:rsid w:val="006523E5"/>
    <w:rsid w:val="00652E14"/>
    <w:rsid w:val="00653A18"/>
    <w:rsid w:val="00654669"/>
    <w:rsid w:val="00655044"/>
    <w:rsid w:val="00656349"/>
    <w:rsid w:val="00661372"/>
    <w:rsid w:val="00662028"/>
    <w:rsid w:val="00663AA4"/>
    <w:rsid w:val="00665F7D"/>
    <w:rsid w:val="00666922"/>
    <w:rsid w:val="00667051"/>
    <w:rsid w:val="00670F17"/>
    <w:rsid w:val="006710C7"/>
    <w:rsid w:val="00671109"/>
    <w:rsid w:val="006742CC"/>
    <w:rsid w:val="0067441F"/>
    <w:rsid w:val="00675438"/>
    <w:rsid w:val="00675AA7"/>
    <w:rsid w:val="00675C8A"/>
    <w:rsid w:val="00675D1C"/>
    <w:rsid w:val="006775B9"/>
    <w:rsid w:val="00677955"/>
    <w:rsid w:val="0068035F"/>
    <w:rsid w:val="00681AB5"/>
    <w:rsid w:val="00682453"/>
    <w:rsid w:val="006824F1"/>
    <w:rsid w:val="00684585"/>
    <w:rsid w:val="006855B6"/>
    <w:rsid w:val="0068745D"/>
    <w:rsid w:val="00691EC3"/>
    <w:rsid w:val="00692772"/>
    <w:rsid w:val="00692CF6"/>
    <w:rsid w:val="00693963"/>
    <w:rsid w:val="00693A04"/>
    <w:rsid w:val="00696A83"/>
    <w:rsid w:val="00697ACA"/>
    <w:rsid w:val="006A11EA"/>
    <w:rsid w:val="006A17BD"/>
    <w:rsid w:val="006A6608"/>
    <w:rsid w:val="006A712F"/>
    <w:rsid w:val="006B327B"/>
    <w:rsid w:val="006B4982"/>
    <w:rsid w:val="006C2BF4"/>
    <w:rsid w:val="006C580A"/>
    <w:rsid w:val="006C5F46"/>
    <w:rsid w:val="006C6D15"/>
    <w:rsid w:val="006C6E99"/>
    <w:rsid w:val="006D1E69"/>
    <w:rsid w:val="006D2925"/>
    <w:rsid w:val="006D2E40"/>
    <w:rsid w:val="006D2FB8"/>
    <w:rsid w:val="006D6E33"/>
    <w:rsid w:val="006D6F4D"/>
    <w:rsid w:val="006D7BD7"/>
    <w:rsid w:val="006E17DA"/>
    <w:rsid w:val="006E1FAD"/>
    <w:rsid w:val="006E301E"/>
    <w:rsid w:val="006E316B"/>
    <w:rsid w:val="006E4C62"/>
    <w:rsid w:val="006E7757"/>
    <w:rsid w:val="006F057C"/>
    <w:rsid w:val="006F1C30"/>
    <w:rsid w:val="006F22DA"/>
    <w:rsid w:val="006F2AA0"/>
    <w:rsid w:val="006F2EB3"/>
    <w:rsid w:val="006F652A"/>
    <w:rsid w:val="006F77F4"/>
    <w:rsid w:val="0070182A"/>
    <w:rsid w:val="00702973"/>
    <w:rsid w:val="00702FDE"/>
    <w:rsid w:val="00704C05"/>
    <w:rsid w:val="00705971"/>
    <w:rsid w:val="00706103"/>
    <w:rsid w:val="00707F1D"/>
    <w:rsid w:val="007116B1"/>
    <w:rsid w:val="00711BE2"/>
    <w:rsid w:val="00712CE9"/>
    <w:rsid w:val="00713A0F"/>
    <w:rsid w:val="00713DC3"/>
    <w:rsid w:val="00714BEE"/>
    <w:rsid w:val="00716AE3"/>
    <w:rsid w:val="00717C2A"/>
    <w:rsid w:val="00720F90"/>
    <w:rsid w:val="00721215"/>
    <w:rsid w:val="00723FAF"/>
    <w:rsid w:val="00726469"/>
    <w:rsid w:val="00727DB6"/>
    <w:rsid w:val="0073119E"/>
    <w:rsid w:val="00733505"/>
    <w:rsid w:val="007337D0"/>
    <w:rsid w:val="00735294"/>
    <w:rsid w:val="007400CF"/>
    <w:rsid w:val="007404D4"/>
    <w:rsid w:val="007430CC"/>
    <w:rsid w:val="007431E7"/>
    <w:rsid w:val="00743915"/>
    <w:rsid w:val="0074533B"/>
    <w:rsid w:val="00745E95"/>
    <w:rsid w:val="00753CE7"/>
    <w:rsid w:val="00753E76"/>
    <w:rsid w:val="007559CB"/>
    <w:rsid w:val="007566F4"/>
    <w:rsid w:val="00760370"/>
    <w:rsid w:val="0076344A"/>
    <w:rsid w:val="00765E62"/>
    <w:rsid w:val="00767099"/>
    <w:rsid w:val="00773425"/>
    <w:rsid w:val="007760AC"/>
    <w:rsid w:val="00777742"/>
    <w:rsid w:val="007820EA"/>
    <w:rsid w:val="00783825"/>
    <w:rsid w:val="0078737B"/>
    <w:rsid w:val="00787AC9"/>
    <w:rsid w:val="0078A76F"/>
    <w:rsid w:val="00791347"/>
    <w:rsid w:val="00793672"/>
    <w:rsid w:val="00796A08"/>
    <w:rsid w:val="0079710C"/>
    <w:rsid w:val="007A2318"/>
    <w:rsid w:val="007A69CD"/>
    <w:rsid w:val="007A7E39"/>
    <w:rsid w:val="007B1E9A"/>
    <w:rsid w:val="007B23FC"/>
    <w:rsid w:val="007B3B58"/>
    <w:rsid w:val="007B3F4B"/>
    <w:rsid w:val="007B4649"/>
    <w:rsid w:val="007C006D"/>
    <w:rsid w:val="007C0976"/>
    <w:rsid w:val="007C20B6"/>
    <w:rsid w:val="007C2B86"/>
    <w:rsid w:val="007C3E31"/>
    <w:rsid w:val="007C5BAA"/>
    <w:rsid w:val="007C6342"/>
    <w:rsid w:val="007C7FCF"/>
    <w:rsid w:val="007D0C1D"/>
    <w:rsid w:val="007D0C76"/>
    <w:rsid w:val="007D2000"/>
    <w:rsid w:val="007D4DBF"/>
    <w:rsid w:val="007D5864"/>
    <w:rsid w:val="007D73A7"/>
    <w:rsid w:val="007E4732"/>
    <w:rsid w:val="007E4B20"/>
    <w:rsid w:val="007E4BA4"/>
    <w:rsid w:val="007E519D"/>
    <w:rsid w:val="007E6542"/>
    <w:rsid w:val="007E6A28"/>
    <w:rsid w:val="007F0027"/>
    <w:rsid w:val="007F004E"/>
    <w:rsid w:val="007F1070"/>
    <w:rsid w:val="007F335A"/>
    <w:rsid w:val="007F3DF6"/>
    <w:rsid w:val="007F592D"/>
    <w:rsid w:val="007F5A82"/>
    <w:rsid w:val="007F6427"/>
    <w:rsid w:val="007F72BE"/>
    <w:rsid w:val="007F77A7"/>
    <w:rsid w:val="00801BFD"/>
    <w:rsid w:val="00803104"/>
    <w:rsid w:val="00810E93"/>
    <w:rsid w:val="00811824"/>
    <w:rsid w:val="00812901"/>
    <w:rsid w:val="0081373F"/>
    <w:rsid w:val="008236AE"/>
    <w:rsid w:val="00824F37"/>
    <w:rsid w:val="00826B9A"/>
    <w:rsid w:val="008300A1"/>
    <w:rsid w:val="00835728"/>
    <w:rsid w:val="00836A1E"/>
    <w:rsid w:val="00842757"/>
    <w:rsid w:val="00843A7E"/>
    <w:rsid w:val="00843CC2"/>
    <w:rsid w:val="0084627F"/>
    <w:rsid w:val="00850C52"/>
    <w:rsid w:val="008525FC"/>
    <w:rsid w:val="0085266D"/>
    <w:rsid w:val="00852800"/>
    <w:rsid w:val="00852B05"/>
    <w:rsid w:val="00852BBD"/>
    <w:rsid w:val="00854674"/>
    <w:rsid w:val="008671EF"/>
    <w:rsid w:val="00876507"/>
    <w:rsid w:val="00877E49"/>
    <w:rsid w:val="00881AC1"/>
    <w:rsid w:val="00881B5E"/>
    <w:rsid w:val="00882109"/>
    <w:rsid w:val="008851CC"/>
    <w:rsid w:val="00885F98"/>
    <w:rsid w:val="0088708E"/>
    <w:rsid w:val="008919A0"/>
    <w:rsid w:val="00892506"/>
    <w:rsid w:val="00892839"/>
    <w:rsid w:val="0089347C"/>
    <w:rsid w:val="008A03B7"/>
    <w:rsid w:val="008A1413"/>
    <w:rsid w:val="008A4176"/>
    <w:rsid w:val="008A4BB8"/>
    <w:rsid w:val="008A5AA0"/>
    <w:rsid w:val="008A5C8B"/>
    <w:rsid w:val="008B192C"/>
    <w:rsid w:val="008B1A74"/>
    <w:rsid w:val="008B3457"/>
    <w:rsid w:val="008B726C"/>
    <w:rsid w:val="008B7D8A"/>
    <w:rsid w:val="008C2D04"/>
    <w:rsid w:val="008C3289"/>
    <w:rsid w:val="008C5B67"/>
    <w:rsid w:val="008C651A"/>
    <w:rsid w:val="008D1ECA"/>
    <w:rsid w:val="008D2FE0"/>
    <w:rsid w:val="008D5A5F"/>
    <w:rsid w:val="008E0E7A"/>
    <w:rsid w:val="008E1230"/>
    <w:rsid w:val="008E224D"/>
    <w:rsid w:val="008E28CF"/>
    <w:rsid w:val="008E2FC7"/>
    <w:rsid w:val="008E3A83"/>
    <w:rsid w:val="008E6891"/>
    <w:rsid w:val="008F1F58"/>
    <w:rsid w:val="008F524A"/>
    <w:rsid w:val="008F6391"/>
    <w:rsid w:val="008F755B"/>
    <w:rsid w:val="008F7E9C"/>
    <w:rsid w:val="00901480"/>
    <w:rsid w:val="00904240"/>
    <w:rsid w:val="0090573E"/>
    <w:rsid w:val="00906471"/>
    <w:rsid w:val="009079E3"/>
    <w:rsid w:val="00907ACB"/>
    <w:rsid w:val="00915F0A"/>
    <w:rsid w:val="00920234"/>
    <w:rsid w:val="00921198"/>
    <w:rsid w:val="00924A4E"/>
    <w:rsid w:val="0092530B"/>
    <w:rsid w:val="00926A65"/>
    <w:rsid w:val="00927293"/>
    <w:rsid w:val="00933490"/>
    <w:rsid w:val="009341A6"/>
    <w:rsid w:val="00934D71"/>
    <w:rsid w:val="00934FDA"/>
    <w:rsid w:val="00937D20"/>
    <w:rsid w:val="00940E3A"/>
    <w:rsid w:val="0094208C"/>
    <w:rsid w:val="0094246D"/>
    <w:rsid w:val="00942E18"/>
    <w:rsid w:val="00942F17"/>
    <w:rsid w:val="00943236"/>
    <w:rsid w:val="00950514"/>
    <w:rsid w:val="009506C9"/>
    <w:rsid w:val="00952CEF"/>
    <w:rsid w:val="00955421"/>
    <w:rsid w:val="009569CF"/>
    <w:rsid w:val="00956EC4"/>
    <w:rsid w:val="00964EA0"/>
    <w:rsid w:val="00973BB8"/>
    <w:rsid w:val="00973DE7"/>
    <w:rsid w:val="00981EDE"/>
    <w:rsid w:val="00986E51"/>
    <w:rsid w:val="0098795C"/>
    <w:rsid w:val="00990C57"/>
    <w:rsid w:val="00990E9C"/>
    <w:rsid w:val="00994542"/>
    <w:rsid w:val="00994908"/>
    <w:rsid w:val="00995CD2"/>
    <w:rsid w:val="00996002"/>
    <w:rsid w:val="009979B2"/>
    <w:rsid w:val="009A098F"/>
    <w:rsid w:val="009A2C72"/>
    <w:rsid w:val="009A5A9C"/>
    <w:rsid w:val="009B160B"/>
    <w:rsid w:val="009B26E3"/>
    <w:rsid w:val="009B2930"/>
    <w:rsid w:val="009B365C"/>
    <w:rsid w:val="009B3BB3"/>
    <w:rsid w:val="009B5455"/>
    <w:rsid w:val="009B5704"/>
    <w:rsid w:val="009B6595"/>
    <w:rsid w:val="009C1A83"/>
    <w:rsid w:val="009C1DFF"/>
    <w:rsid w:val="009C237B"/>
    <w:rsid w:val="009C2442"/>
    <w:rsid w:val="009C4930"/>
    <w:rsid w:val="009C4DD1"/>
    <w:rsid w:val="009D2FCC"/>
    <w:rsid w:val="009D3A68"/>
    <w:rsid w:val="009D5D59"/>
    <w:rsid w:val="009D746F"/>
    <w:rsid w:val="009E2977"/>
    <w:rsid w:val="009E3C05"/>
    <w:rsid w:val="009E4C19"/>
    <w:rsid w:val="009E5A93"/>
    <w:rsid w:val="009E5BDD"/>
    <w:rsid w:val="009E6606"/>
    <w:rsid w:val="009E798E"/>
    <w:rsid w:val="009F22D3"/>
    <w:rsid w:val="009F3154"/>
    <w:rsid w:val="009F3732"/>
    <w:rsid w:val="00A05940"/>
    <w:rsid w:val="00A0601D"/>
    <w:rsid w:val="00A06ABD"/>
    <w:rsid w:val="00A1211C"/>
    <w:rsid w:val="00A12904"/>
    <w:rsid w:val="00A14360"/>
    <w:rsid w:val="00A20113"/>
    <w:rsid w:val="00A20B1F"/>
    <w:rsid w:val="00A20D78"/>
    <w:rsid w:val="00A2215F"/>
    <w:rsid w:val="00A22839"/>
    <w:rsid w:val="00A23E19"/>
    <w:rsid w:val="00A25FA5"/>
    <w:rsid w:val="00A33185"/>
    <w:rsid w:val="00A357BC"/>
    <w:rsid w:val="00A365F0"/>
    <w:rsid w:val="00A3697D"/>
    <w:rsid w:val="00A36AAA"/>
    <w:rsid w:val="00A40731"/>
    <w:rsid w:val="00A427B7"/>
    <w:rsid w:val="00A43537"/>
    <w:rsid w:val="00A43FC0"/>
    <w:rsid w:val="00A444E5"/>
    <w:rsid w:val="00A47975"/>
    <w:rsid w:val="00A53B04"/>
    <w:rsid w:val="00A61A6F"/>
    <w:rsid w:val="00A62459"/>
    <w:rsid w:val="00A639E1"/>
    <w:rsid w:val="00A6487C"/>
    <w:rsid w:val="00A661F4"/>
    <w:rsid w:val="00A66326"/>
    <w:rsid w:val="00A67619"/>
    <w:rsid w:val="00A677B7"/>
    <w:rsid w:val="00A67C78"/>
    <w:rsid w:val="00A67E22"/>
    <w:rsid w:val="00A7271A"/>
    <w:rsid w:val="00A731E7"/>
    <w:rsid w:val="00A7450E"/>
    <w:rsid w:val="00A74542"/>
    <w:rsid w:val="00A74A45"/>
    <w:rsid w:val="00A74D79"/>
    <w:rsid w:val="00A779DD"/>
    <w:rsid w:val="00A80C3E"/>
    <w:rsid w:val="00A81E19"/>
    <w:rsid w:val="00A82D8B"/>
    <w:rsid w:val="00A83BF8"/>
    <w:rsid w:val="00A87F06"/>
    <w:rsid w:val="00A93FED"/>
    <w:rsid w:val="00A95979"/>
    <w:rsid w:val="00A9723B"/>
    <w:rsid w:val="00AA02DA"/>
    <w:rsid w:val="00AA4663"/>
    <w:rsid w:val="00AB628F"/>
    <w:rsid w:val="00AB795F"/>
    <w:rsid w:val="00AC1126"/>
    <w:rsid w:val="00AC12E7"/>
    <w:rsid w:val="00AC47BB"/>
    <w:rsid w:val="00AC4BB5"/>
    <w:rsid w:val="00AC5172"/>
    <w:rsid w:val="00AC6312"/>
    <w:rsid w:val="00AD1E77"/>
    <w:rsid w:val="00AD1EA7"/>
    <w:rsid w:val="00AD294D"/>
    <w:rsid w:val="00AD4CBF"/>
    <w:rsid w:val="00AD6D80"/>
    <w:rsid w:val="00AD7232"/>
    <w:rsid w:val="00AD7476"/>
    <w:rsid w:val="00AD7506"/>
    <w:rsid w:val="00AD7634"/>
    <w:rsid w:val="00AE4706"/>
    <w:rsid w:val="00AF2AAC"/>
    <w:rsid w:val="00AF3E92"/>
    <w:rsid w:val="00AF4D2F"/>
    <w:rsid w:val="00AF4EC6"/>
    <w:rsid w:val="00B008A4"/>
    <w:rsid w:val="00B04459"/>
    <w:rsid w:val="00B04ABC"/>
    <w:rsid w:val="00B07EE4"/>
    <w:rsid w:val="00B1160D"/>
    <w:rsid w:val="00B139FB"/>
    <w:rsid w:val="00B15661"/>
    <w:rsid w:val="00B16882"/>
    <w:rsid w:val="00B17459"/>
    <w:rsid w:val="00B223DD"/>
    <w:rsid w:val="00B26C49"/>
    <w:rsid w:val="00B33562"/>
    <w:rsid w:val="00B36018"/>
    <w:rsid w:val="00B40835"/>
    <w:rsid w:val="00B42BE0"/>
    <w:rsid w:val="00B444E6"/>
    <w:rsid w:val="00B52011"/>
    <w:rsid w:val="00B53EFF"/>
    <w:rsid w:val="00B54AFA"/>
    <w:rsid w:val="00B559A8"/>
    <w:rsid w:val="00B61EAB"/>
    <w:rsid w:val="00B655D5"/>
    <w:rsid w:val="00B6654D"/>
    <w:rsid w:val="00B671A4"/>
    <w:rsid w:val="00B673F0"/>
    <w:rsid w:val="00B67728"/>
    <w:rsid w:val="00B7248B"/>
    <w:rsid w:val="00B7514D"/>
    <w:rsid w:val="00B7702C"/>
    <w:rsid w:val="00B804E8"/>
    <w:rsid w:val="00B8097C"/>
    <w:rsid w:val="00B83EB0"/>
    <w:rsid w:val="00B842AC"/>
    <w:rsid w:val="00B844A4"/>
    <w:rsid w:val="00B86252"/>
    <w:rsid w:val="00B90F4D"/>
    <w:rsid w:val="00B91D23"/>
    <w:rsid w:val="00B91F95"/>
    <w:rsid w:val="00B936B0"/>
    <w:rsid w:val="00B94009"/>
    <w:rsid w:val="00B94B27"/>
    <w:rsid w:val="00B94C7F"/>
    <w:rsid w:val="00BA20D4"/>
    <w:rsid w:val="00BA282F"/>
    <w:rsid w:val="00BA35DA"/>
    <w:rsid w:val="00BB367E"/>
    <w:rsid w:val="00BC206C"/>
    <w:rsid w:val="00BC431A"/>
    <w:rsid w:val="00BC5610"/>
    <w:rsid w:val="00BC6B5F"/>
    <w:rsid w:val="00BD1EED"/>
    <w:rsid w:val="00BD1FF6"/>
    <w:rsid w:val="00BD3420"/>
    <w:rsid w:val="00BD3AEB"/>
    <w:rsid w:val="00BD6026"/>
    <w:rsid w:val="00BE0FD6"/>
    <w:rsid w:val="00BF31ED"/>
    <w:rsid w:val="00BF5051"/>
    <w:rsid w:val="00BF5AFA"/>
    <w:rsid w:val="00BF7924"/>
    <w:rsid w:val="00C01A35"/>
    <w:rsid w:val="00C0224B"/>
    <w:rsid w:val="00C0225D"/>
    <w:rsid w:val="00C03772"/>
    <w:rsid w:val="00C04EDA"/>
    <w:rsid w:val="00C06773"/>
    <w:rsid w:val="00C079BC"/>
    <w:rsid w:val="00C11522"/>
    <w:rsid w:val="00C119A2"/>
    <w:rsid w:val="00C14CCA"/>
    <w:rsid w:val="00C2085F"/>
    <w:rsid w:val="00C21D09"/>
    <w:rsid w:val="00C23B90"/>
    <w:rsid w:val="00C27D48"/>
    <w:rsid w:val="00C37B0C"/>
    <w:rsid w:val="00C40031"/>
    <w:rsid w:val="00C40217"/>
    <w:rsid w:val="00C422C9"/>
    <w:rsid w:val="00C425FB"/>
    <w:rsid w:val="00C46B25"/>
    <w:rsid w:val="00C509EA"/>
    <w:rsid w:val="00C52901"/>
    <w:rsid w:val="00C53F1A"/>
    <w:rsid w:val="00C5429E"/>
    <w:rsid w:val="00C54BC9"/>
    <w:rsid w:val="00C57267"/>
    <w:rsid w:val="00C616FF"/>
    <w:rsid w:val="00C61ADD"/>
    <w:rsid w:val="00C61B5E"/>
    <w:rsid w:val="00C61EB7"/>
    <w:rsid w:val="00C62B63"/>
    <w:rsid w:val="00C62E94"/>
    <w:rsid w:val="00C63FC9"/>
    <w:rsid w:val="00C720CD"/>
    <w:rsid w:val="00C72B5B"/>
    <w:rsid w:val="00C74E28"/>
    <w:rsid w:val="00C869F3"/>
    <w:rsid w:val="00C869FD"/>
    <w:rsid w:val="00C91079"/>
    <w:rsid w:val="00C922E1"/>
    <w:rsid w:val="00C931E6"/>
    <w:rsid w:val="00C957AC"/>
    <w:rsid w:val="00CA182C"/>
    <w:rsid w:val="00CA1AA5"/>
    <w:rsid w:val="00CA201D"/>
    <w:rsid w:val="00CA45F8"/>
    <w:rsid w:val="00CA722E"/>
    <w:rsid w:val="00CB390C"/>
    <w:rsid w:val="00CB677D"/>
    <w:rsid w:val="00CC1646"/>
    <w:rsid w:val="00CC18AC"/>
    <w:rsid w:val="00CC7F0D"/>
    <w:rsid w:val="00CD296A"/>
    <w:rsid w:val="00CD509A"/>
    <w:rsid w:val="00CD6133"/>
    <w:rsid w:val="00CD7D5D"/>
    <w:rsid w:val="00CE0AE3"/>
    <w:rsid w:val="00CE2D72"/>
    <w:rsid w:val="00CE39A1"/>
    <w:rsid w:val="00CE5026"/>
    <w:rsid w:val="00CF0621"/>
    <w:rsid w:val="00CF0846"/>
    <w:rsid w:val="00CF0FC4"/>
    <w:rsid w:val="00CF3AFE"/>
    <w:rsid w:val="00CF45CF"/>
    <w:rsid w:val="00CF5260"/>
    <w:rsid w:val="00CF6932"/>
    <w:rsid w:val="00D01FE3"/>
    <w:rsid w:val="00D0381E"/>
    <w:rsid w:val="00D038C2"/>
    <w:rsid w:val="00D04ED6"/>
    <w:rsid w:val="00D0597C"/>
    <w:rsid w:val="00D06499"/>
    <w:rsid w:val="00D06CA3"/>
    <w:rsid w:val="00D07F46"/>
    <w:rsid w:val="00D12BA2"/>
    <w:rsid w:val="00D12D5E"/>
    <w:rsid w:val="00D152F8"/>
    <w:rsid w:val="00D170E5"/>
    <w:rsid w:val="00D2170E"/>
    <w:rsid w:val="00D23F4B"/>
    <w:rsid w:val="00D279C4"/>
    <w:rsid w:val="00D37915"/>
    <w:rsid w:val="00D37F2F"/>
    <w:rsid w:val="00D4004C"/>
    <w:rsid w:val="00D415B9"/>
    <w:rsid w:val="00D4325F"/>
    <w:rsid w:val="00D43532"/>
    <w:rsid w:val="00D4404B"/>
    <w:rsid w:val="00D4533F"/>
    <w:rsid w:val="00D4678F"/>
    <w:rsid w:val="00D47C81"/>
    <w:rsid w:val="00D50412"/>
    <w:rsid w:val="00D51D76"/>
    <w:rsid w:val="00D5226C"/>
    <w:rsid w:val="00D528E8"/>
    <w:rsid w:val="00D529BB"/>
    <w:rsid w:val="00D54F65"/>
    <w:rsid w:val="00D551D1"/>
    <w:rsid w:val="00D55DCE"/>
    <w:rsid w:val="00D562C9"/>
    <w:rsid w:val="00D6656C"/>
    <w:rsid w:val="00D6DBA8"/>
    <w:rsid w:val="00D718CC"/>
    <w:rsid w:val="00D71CF2"/>
    <w:rsid w:val="00D751B6"/>
    <w:rsid w:val="00D75C4E"/>
    <w:rsid w:val="00D771D0"/>
    <w:rsid w:val="00D77758"/>
    <w:rsid w:val="00D835CF"/>
    <w:rsid w:val="00D8578E"/>
    <w:rsid w:val="00D87CBA"/>
    <w:rsid w:val="00D91D58"/>
    <w:rsid w:val="00D92E3C"/>
    <w:rsid w:val="00D92FCA"/>
    <w:rsid w:val="00D96E2F"/>
    <w:rsid w:val="00D9D443"/>
    <w:rsid w:val="00DA176F"/>
    <w:rsid w:val="00DA26FB"/>
    <w:rsid w:val="00DA36BE"/>
    <w:rsid w:val="00DA3DFB"/>
    <w:rsid w:val="00DA7FD1"/>
    <w:rsid w:val="00DB11FA"/>
    <w:rsid w:val="00DB2FBD"/>
    <w:rsid w:val="00DB4508"/>
    <w:rsid w:val="00DB4D5B"/>
    <w:rsid w:val="00DB5AF1"/>
    <w:rsid w:val="00DB6C3D"/>
    <w:rsid w:val="00DC2BCD"/>
    <w:rsid w:val="00DC2C71"/>
    <w:rsid w:val="00DC5ACF"/>
    <w:rsid w:val="00DC670E"/>
    <w:rsid w:val="00DC698B"/>
    <w:rsid w:val="00DD3573"/>
    <w:rsid w:val="00DD3977"/>
    <w:rsid w:val="00DD7468"/>
    <w:rsid w:val="00DE0ACF"/>
    <w:rsid w:val="00DE0B4B"/>
    <w:rsid w:val="00DE25E9"/>
    <w:rsid w:val="00DE4AF2"/>
    <w:rsid w:val="00DE5E33"/>
    <w:rsid w:val="00DE71D3"/>
    <w:rsid w:val="00DE72CF"/>
    <w:rsid w:val="00DE78AE"/>
    <w:rsid w:val="00DF060D"/>
    <w:rsid w:val="00DF08A0"/>
    <w:rsid w:val="00DF2C02"/>
    <w:rsid w:val="00DF2D6D"/>
    <w:rsid w:val="00DF659E"/>
    <w:rsid w:val="00E01A25"/>
    <w:rsid w:val="00E02D59"/>
    <w:rsid w:val="00E10A67"/>
    <w:rsid w:val="00E13BEF"/>
    <w:rsid w:val="00E21031"/>
    <w:rsid w:val="00E26136"/>
    <w:rsid w:val="00E30160"/>
    <w:rsid w:val="00E30EBB"/>
    <w:rsid w:val="00E334A1"/>
    <w:rsid w:val="00E4384A"/>
    <w:rsid w:val="00E44C0A"/>
    <w:rsid w:val="00E47D2C"/>
    <w:rsid w:val="00E507E2"/>
    <w:rsid w:val="00E539C1"/>
    <w:rsid w:val="00E546AA"/>
    <w:rsid w:val="00E54C00"/>
    <w:rsid w:val="00E557E0"/>
    <w:rsid w:val="00E6310E"/>
    <w:rsid w:val="00E70760"/>
    <w:rsid w:val="00E80519"/>
    <w:rsid w:val="00E809AD"/>
    <w:rsid w:val="00E81B50"/>
    <w:rsid w:val="00E821CE"/>
    <w:rsid w:val="00E825B2"/>
    <w:rsid w:val="00E82FB1"/>
    <w:rsid w:val="00E86480"/>
    <w:rsid w:val="00E913CB"/>
    <w:rsid w:val="00E917B1"/>
    <w:rsid w:val="00E918A9"/>
    <w:rsid w:val="00E9253C"/>
    <w:rsid w:val="00E948AE"/>
    <w:rsid w:val="00E95AC0"/>
    <w:rsid w:val="00E96616"/>
    <w:rsid w:val="00E97FB1"/>
    <w:rsid w:val="00EB0CBB"/>
    <w:rsid w:val="00EB1F47"/>
    <w:rsid w:val="00EB1FEC"/>
    <w:rsid w:val="00EB3CF0"/>
    <w:rsid w:val="00EB45B5"/>
    <w:rsid w:val="00EB5E57"/>
    <w:rsid w:val="00EB61DB"/>
    <w:rsid w:val="00EB6A2E"/>
    <w:rsid w:val="00EC09C2"/>
    <w:rsid w:val="00EC16A3"/>
    <w:rsid w:val="00EC3530"/>
    <w:rsid w:val="00EC59ED"/>
    <w:rsid w:val="00ED1AD0"/>
    <w:rsid w:val="00ED2463"/>
    <w:rsid w:val="00ED26CA"/>
    <w:rsid w:val="00ED3ECB"/>
    <w:rsid w:val="00ED4AFD"/>
    <w:rsid w:val="00ED6776"/>
    <w:rsid w:val="00EE11E5"/>
    <w:rsid w:val="00EE29CD"/>
    <w:rsid w:val="00EE2CFB"/>
    <w:rsid w:val="00EE4FBE"/>
    <w:rsid w:val="00EE59A0"/>
    <w:rsid w:val="00EF5CA8"/>
    <w:rsid w:val="00EF6504"/>
    <w:rsid w:val="00F0159B"/>
    <w:rsid w:val="00F038A1"/>
    <w:rsid w:val="00F04060"/>
    <w:rsid w:val="00F06E4E"/>
    <w:rsid w:val="00F07901"/>
    <w:rsid w:val="00F07FCF"/>
    <w:rsid w:val="00F10BA0"/>
    <w:rsid w:val="00F123A5"/>
    <w:rsid w:val="00F163C6"/>
    <w:rsid w:val="00F1796C"/>
    <w:rsid w:val="00F20E54"/>
    <w:rsid w:val="00F238E0"/>
    <w:rsid w:val="00F24C5D"/>
    <w:rsid w:val="00F25F08"/>
    <w:rsid w:val="00F273C9"/>
    <w:rsid w:val="00F27C0E"/>
    <w:rsid w:val="00F30891"/>
    <w:rsid w:val="00F438A3"/>
    <w:rsid w:val="00F4391A"/>
    <w:rsid w:val="00F445FE"/>
    <w:rsid w:val="00F515C2"/>
    <w:rsid w:val="00F51E01"/>
    <w:rsid w:val="00F54B97"/>
    <w:rsid w:val="00F5649A"/>
    <w:rsid w:val="00F5AE50"/>
    <w:rsid w:val="00F61B89"/>
    <w:rsid w:val="00F626C4"/>
    <w:rsid w:val="00F67DC5"/>
    <w:rsid w:val="00F67EDC"/>
    <w:rsid w:val="00F73936"/>
    <w:rsid w:val="00F75749"/>
    <w:rsid w:val="00F76ED5"/>
    <w:rsid w:val="00F80CD4"/>
    <w:rsid w:val="00F82342"/>
    <w:rsid w:val="00F84C5D"/>
    <w:rsid w:val="00F877DB"/>
    <w:rsid w:val="00F908CD"/>
    <w:rsid w:val="00F91AE4"/>
    <w:rsid w:val="00F93C8B"/>
    <w:rsid w:val="00F9493B"/>
    <w:rsid w:val="00F94A5C"/>
    <w:rsid w:val="00F959DD"/>
    <w:rsid w:val="00F960D5"/>
    <w:rsid w:val="00F9747A"/>
    <w:rsid w:val="00F97C58"/>
    <w:rsid w:val="00FA08AF"/>
    <w:rsid w:val="00FA514E"/>
    <w:rsid w:val="00FB1231"/>
    <w:rsid w:val="00FB3E35"/>
    <w:rsid w:val="00FB5FEC"/>
    <w:rsid w:val="00FB78DD"/>
    <w:rsid w:val="00FC1C5C"/>
    <w:rsid w:val="00FC3FD3"/>
    <w:rsid w:val="00FC4CB6"/>
    <w:rsid w:val="00FC5468"/>
    <w:rsid w:val="00FC5FCE"/>
    <w:rsid w:val="00FC70C7"/>
    <w:rsid w:val="00FD1C63"/>
    <w:rsid w:val="00FD6149"/>
    <w:rsid w:val="00FD7334"/>
    <w:rsid w:val="00FE17E2"/>
    <w:rsid w:val="00FE544D"/>
    <w:rsid w:val="00FF1950"/>
    <w:rsid w:val="00FF38E4"/>
    <w:rsid w:val="00FF5EEE"/>
    <w:rsid w:val="00FF6E4B"/>
    <w:rsid w:val="010D0E97"/>
    <w:rsid w:val="0126E62E"/>
    <w:rsid w:val="0139BC5D"/>
    <w:rsid w:val="013CCC87"/>
    <w:rsid w:val="01817231"/>
    <w:rsid w:val="01BCAFC4"/>
    <w:rsid w:val="01DDFDE0"/>
    <w:rsid w:val="01FA983F"/>
    <w:rsid w:val="0231FB87"/>
    <w:rsid w:val="02321272"/>
    <w:rsid w:val="02659A8A"/>
    <w:rsid w:val="026E3978"/>
    <w:rsid w:val="02DDDC0B"/>
    <w:rsid w:val="0305217E"/>
    <w:rsid w:val="0311D759"/>
    <w:rsid w:val="0388863B"/>
    <w:rsid w:val="039114AC"/>
    <w:rsid w:val="03A9C680"/>
    <w:rsid w:val="03AE294A"/>
    <w:rsid w:val="03BCC50A"/>
    <w:rsid w:val="03D3F483"/>
    <w:rsid w:val="040303B1"/>
    <w:rsid w:val="04201A5A"/>
    <w:rsid w:val="04316186"/>
    <w:rsid w:val="045A446A"/>
    <w:rsid w:val="045B7C37"/>
    <w:rsid w:val="045DAB08"/>
    <w:rsid w:val="048719C3"/>
    <w:rsid w:val="0489D29E"/>
    <w:rsid w:val="04F7B30A"/>
    <w:rsid w:val="050AFB41"/>
    <w:rsid w:val="05225581"/>
    <w:rsid w:val="0532FC9C"/>
    <w:rsid w:val="05433E88"/>
    <w:rsid w:val="055F5E39"/>
    <w:rsid w:val="056BE8FE"/>
    <w:rsid w:val="05B17EA4"/>
    <w:rsid w:val="063FDED6"/>
    <w:rsid w:val="064D33F9"/>
    <w:rsid w:val="0658664A"/>
    <w:rsid w:val="06661C4A"/>
    <w:rsid w:val="066AC92E"/>
    <w:rsid w:val="06976AC2"/>
    <w:rsid w:val="06A0AD6A"/>
    <w:rsid w:val="0704A13B"/>
    <w:rsid w:val="0706BD40"/>
    <w:rsid w:val="07647808"/>
    <w:rsid w:val="0766FEA3"/>
    <w:rsid w:val="0787AA20"/>
    <w:rsid w:val="07B73AFD"/>
    <w:rsid w:val="085C477D"/>
    <w:rsid w:val="08A70178"/>
    <w:rsid w:val="08BC7C38"/>
    <w:rsid w:val="08C6A188"/>
    <w:rsid w:val="08D62239"/>
    <w:rsid w:val="09339473"/>
    <w:rsid w:val="09AF76A4"/>
    <w:rsid w:val="09AF9BB0"/>
    <w:rsid w:val="09E98B68"/>
    <w:rsid w:val="0A2CAD8D"/>
    <w:rsid w:val="0A406187"/>
    <w:rsid w:val="0AA50B0E"/>
    <w:rsid w:val="0AA890A0"/>
    <w:rsid w:val="0AC00913"/>
    <w:rsid w:val="0ADC09CD"/>
    <w:rsid w:val="0B18C2E3"/>
    <w:rsid w:val="0B35E04D"/>
    <w:rsid w:val="0B3E0D82"/>
    <w:rsid w:val="0B50F87F"/>
    <w:rsid w:val="0B56305D"/>
    <w:rsid w:val="0B61017D"/>
    <w:rsid w:val="0B999300"/>
    <w:rsid w:val="0BA309E8"/>
    <w:rsid w:val="0BFD9565"/>
    <w:rsid w:val="0BFE2115"/>
    <w:rsid w:val="0C467DFD"/>
    <w:rsid w:val="0C537CA8"/>
    <w:rsid w:val="0C8030C1"/>
    <w:rsid w:val="0CA577E9"/>
    <w:rsid w:val="0CB900FA"/>
    <w:rsid w:val="0CC63EE3"/>
    <w:rsid w:val="0CCD8C54"/>
    <w:rsid w:val="0CE59AA8"/>
    <w:rsid w:val="0CF571AC"/>
    <w:rsid w:val="0D14A0DF"/>
    <w:rsid w:val="0D1C6C0C"/>
    <w:rsid w:val="0D2BCDC9"/>
    <w:rsid w:val="0D3EAE82"/>
    <w:rsid w:val="0DA6A83A"/>
    <w:rsid w:val="0DA98087"/>
    <w:rsid w:val="0E048EAC"/>
    <w:rsid w:val="0E0784BA"/>
    <w:rsid w:val="0E16E6C6"/>
    <w:rsid w:val="0E31ACE5"/>
    <w:rsid w:val="0E389AD9"/>
    <w:rsid w:val="0E4FC89D"/>
    <w:rsid w:val="0E7679A3"/>
    <w:rsid w:val="0F0BED00"/>
    <w:rsid w:val="0F1A66AA"/>
    <w:rsid w:val="0F27B511"/>
    <w:rsid w:val="0F3E088A"/>
    <w:rsid w:val="0F3F7A3D"/>
    <w:rsid w:val="0F4E876D"/>
    <w:rsid w:val="0F506CE3"/>
    <w:rsid w:val="0FC6F0D9"/>
    <w:rsid w:val="0FDCDCAA"/>
    <w:rsid w:val="102DE301"/>
    <w:rsid w:val="103CC198"/>
    <w:rsid w:val="10504C5C"/>
    <w:rsid w:val="1055D672"/>
    <w:rsid w:val="1075C99A"/>
    <w:rsid w:val="107BC477"/>
    <w:rsid w:val="1098B6CF"/>
    <w:rsid w:val="10F06220"/>
    <w:rsid w:val="111AB7AC"/>
    <w:rsid w:val="112A98CF"/>
    <w:rsid w:val="113F0717"/>
    <w:rsid w:val="119E6FB9"/>
    <w:rsid w:val="11A6FCC6"/>
    <w:rsid w:val="11BA8889"/>
    <w:rsid w:val="11C0AD46"/>
    <w:rsid w:val="11C36B22"/>
    <w:rsid w:val="11DD6E08"/>
    <w:rsid w:val="125B78D6"/>
    <w:rsid w:val="127337DA"/>
    <w:rsid w:val="12785CBF"/>
    <w:rsid w:val="12936B45"/>
    <w:rsid w:val="136D3F88"/>
    <w:rsid w:val="13AAC6F3"/>
    <w:rsid w:val="13AC6DF4"/>
    <w:rsid w:val="13B6B43F"/>
    <w:rsid w:val="13B8DB79"/>
    <w:rsid w:val="140F083B"/>
    <w:rsid w:val="141439B6"/>
    <w:rsid w:val="1472C65E"/>
    <w:rsid w:val="14AC7931"/>
    <w:rsid w:val="15A32E7E"/>
    <w:rsid w:val="15C02587"/>
    <w:rsid w:val="15C1B023"/>
    <w:rsid w:val="160C0EB3"/>
    <w:rsid w:val="161C1107"/>
    <w:rsid w:val="162658AC"/>
    <w:rsid w:val="16627F8D"/>
    <w:rsid w:val="1682F297"/>
    <w:rsid w:val="16B20E3D"/>
    <w:rsid w:val="16F04CCE"/>
    <w:rsid w:val="16F36B2A"/>
    <w:rsid w:val="171524E6"/>
    <w:rsid w:val="174C4B6C"/>
    <w:rsid w:val="175F292F"/>
    <w:rsid w:val="1785DEA0"/>
    <w:rsid w:val="17E3C89F"/>
    <w:rsid w:val="17F41994"/>
    <w:rsid w:val="17FBB67A"/>
    <w:rsid w:val="17FDC880"/>
    <w:rsid w:val="183571DD"/>
    <w:rsid w:val="18484E68"/>
    <w:rsid w:val="1855F54D"/>
    <w:rsid w:val="185D17CC"/>
    <w:rsid w:val="18765522"/>
    <w:rsid w:val="1898E05B"/>
    <w:rsid w:val="18BB88B0"/>
    <w:rsid w:val="18C2AF82"/>
    <w:rsid w:val="18D86CD5"/>
    <w:rsid w:val="190A4DAA"/>
    <w:rsid w:val="190DFB24"/>
    <w:rsid w:val="194266CD"/>
    <w:rsid w:val="19520682"/>
    <w:rsid w:val="197D22ED"/>
    <w:rsid w:val="197E46F3"/>
    <w:rsid w:val="1982C1E3"/>
    <w:rsid w:val="19CBBC8D"/>
    <w:rsid w:val="19FC8149"/>
    <w:rsid w:val="1A007B15"/>
    <w:rsid w:val="1A26F8F7"/>
    <w:rsid w:val="1A2A5411"/>
    <w:rsid w:val="1A3A3BAF"/>
    <w:rsid w:val="1A872AAC"/>
    <w:rsid w:val="1A8DC019"/>
    <w:rsid w:val="1AAD98FD"/>
    <w:rsid w:val="1AC04D98"/>
    <w:rsid w:val="1AC8168B"/>
    <w:rsid w:val="1AFBFD83"/>
    <w:rsid w:val="1AFC6CA0"/>
    <w:rsid w:val="1B4B67BA"/>
    <w:rsid w:val="1B58BFE2"/>
    <w:rsid w:val="1B669B56"/>
    <w:rsid w:val="1BC12AF8"/>
    <w:rsid w:val="1BD784A3"/>
    <w:rsid w:val="1C418FA0"/>
    <w:rsid w:val="1CC15E70"/>
    <w:rsid w:val="1D21AEC3"/>
    <w:rsid w:val="1D82C7C2"/>
    <w:rsid w:val="1D9FDEBA"/>
    <w:rsid w:val="1DEE45A5"/>
    <w:rsid w:val="1DF75B1F"/>
    <w:rsid w:val="1DFC5DEE"/>
    <w:rsid w:val="1E09424E"/>
    <w:rsid w:val="1E55E84C"/>
    <w:rsid w:val="1E5D2ED1"/>
    <w:rsid w:val="1E83087C"/>
    <w:rsid w:val="1EAFCE69"/>
    <w:rsid w:val="1EC8090B"/>
    <w:rsid w:val="1F3B84CD"/>
    <w:rsid w:val="1F9D7C40"/>
    <w:rsid w:val="206D4D0C"/>
    <w:rsid w:val="207B2785"/>
    <w:rsid w:val="208DF730"/>
    <w:rsid w:val="209C2F54"/>
    <w:rsid w:val="20EA39CF"/>
    <w:rsid w:val="20F636A3"/>
    <w:rsid w:val="21078EBE"/>
    <w:rsid w:val="211442A7"/>
    <w:rsid w:val="2114DDE8"/>
    <w:rsid w:val="21206394"/>
    <w:rsid w:val="212ED0A3"/>
    <w:rsid w:val="214269A9"/>
    <w:rsid w:val="21592487"/>
    <w:rsid w:val="21799D46"/>
    <w:rsid w:val="21BA9BFE"/>
    <w:rsid w:val="21D5ACDE"/>
    <w:rsid w:val="21E883A6"/>
    <w:rsid w:val="21EFD09B"/>
    <w:rsid w:val="2221949B"/>
    <w:rsid w:val="224DF7B4"/>
    <w:rsid w:val="226A0BBF"/>
    <w:rsid w:val="226A1208"/>
    <w:rsid w:val="22917272"/>
    <w:rsid w:val="22DF5BC4"/>
    <w:rsid w:val="22E57EEB"/>
    <w:rsid w:val="22F663F3"/>
    <w:rsid w:val="2309FB26"/>
    <w:rsid w:val="23525473"/>
    <w:rsid w:val="2353F8DD"/>
    <w:rsid w:val="236DC49F"/>
    <w:rsid w:val="23B6646C"/>
    <w:rsid w:val="23BDF168"/>
    <w:rsid w:val="23FC22E1"/>
    <w:rsid w:val="246A3840"/>
    <w:rsid w:val="247A0A6B"/>
    <w:rsid w:val="2494B929"/>
    <w:rsid w:val="24B4A5B7"/>
    <w:rsid w:val="24D00ECD"/>
    <w:rsid w:val="24EDB366"/>
    <w:rsid w:val="253C5C3A"/>
    <w:rsid w:val="2555D733"/>
    <w:rsid w:val="257040F1"/>
    <w:rsid w:val="257A0559"/>
    <w:rsid w:val="25E5C50C"/>
    <w:rsid w:val="2615DACC"/>
    <w:rsid w:val="2616FC86"/>
    <w:rsid w:val="2629547E"/>
    <w:rsid w:val="26368DFD"/>
    <w:rsid w:val="26478557"/>
    <w:rsid w:val="26778600"/>
    <w:rsid w:val="267CC9FB"/>
    <w:rsid w:val="2697ADCA"/>
    <w:rsid w:val="2699174E"/>
    <w:rsid w:val="26B3FFCA"/>
    <w:rsid w:val="26E61B46"/>
    <w:rsid w:val="26EE0F51"/>
    <w:rsid w:val="26F45CCE"/>
    <w:rsid w:val="26F4C137"/>
    <w:rsid w:val="27169708"/>
    <w:rsid w:val="2764F48F"/>
    <w:rsid w:val="277B59EA"/>
    <w:rsid w:val="27D3D498"/>
    <w:rsid w:val="280C08EF"/>
    <w:rsid w:val="2826946E"/>
    <w:rsid w:val="28516769"/>
    <w:rsid w:val="2855C07B"/>
    <w:rsid w:val="2874F33A"/>
    <w:rsid w:val="288CA341"/>
    <w:rsid w:val="2896C77B"/>
    <w:rsid w:val="28A6F481"/>
    <w:rsid w:val="28B7BE46"/>
    <w:rsid w:val="28E0CEA7"/>
    <w:rsid w:val="2937CEE5"/>
    <w:rsid w:val="293E3639"/>
    <w:rsid w:val="296593FF"/>
    <w:rsid w:val="29A2A77F"/>
    <w:rsid w:val="29ACF0F2"/>
    <w:rsid w:val="29C4505F"/>
    <w:rsid w:val="29CA0F90"/>
    <w:rsid w:val="29D016EF"/>
    <w:rsid w:val="29EA57E4"/>
    <w:rsid w:val="29F3E82F"/>
    <w:rsid w:val="2A0A8B50"/>
    <w:rsid w:val="2A3297DC"/>
    <w:rsid w:val="2A51B112"/>
    <w:rsid w:val="2A764774"/>
    <w:rsid w:val="2A7EBF47"/>
    <w:rsid w:val="2A9C5B0F"/>
    <w:rsid w:val="2AC73CA4"/>
    <w:rsid w:val="2AC7DAF9"/>
    <w:rsid w:val="2B1D0C55"/>
    <w:rsid w:val="2B2F2C35"/>
    <w:rsid w:val="2B3B1267"/>
    <w:rsid w:val="2B5A61CC"/>
    <w:rsid w:val="2B5ACC1C"/>
    <w:rsid w:val="2B72624E"/>
    <w:rsid w:val="2BDFD774"/>
    <w:rsid w:val="2BE6B554"/>
    <w:rsid w:val="2C08BFC3"/>
    <w:rsid w:val="2C4A1A07"/>
    <w:rsid w:val="2C4D0831"/>
    <w:rsid w:val="2C688BF7"/>
    <w:rsid w:val="2D1FF8D1"/>
    <w:rsid w:val="2D363C95"/>
    <w:rsid w:val="2D4D7385"/>
    <w:rsid w:val="2D67F053"/>
    <w:rsid w:val="2D81D7B0"/>
    <w:rsid w:val="2D8786B9"/>
    <w:rsid w:val="2E1CEDD2"/>
    <w:rsid w:val="2ED2D4D5"/>
    <w:rsid w:val="2EE5DE84"/>
    <w:rsid w:val="2F12BB9C"/>
    <w:rsid w:val="2F376A40"/>
    <w:rsid w:val="2F9499D4"/>
    <w:rsid w:val="2FC42FB0"/>
    <w:rsid w:val="30085F66"/>
    <w:rsid w:val="301F988D"/>
    <w:rsid w:val="303B762A"/>
    <w:rsid w:val="30A23317"/>
    <w:rsid w:val="30DE902F"/>
    <w:rsid w:val="311190E3"/>
    <w:rsid w:val="31931058"/>
    <w:rsid w:val="31A2E8FC"/>
    <w:rsid w:val="3226333B"/>
    <w:rsid w:val="322820AC"/>
    <w:rsid w:val="32959AF1"/>
    <w:rsid w:val="32CF225B"/>
    <w:rsid w:val="32D8CDF2"/>
    <w:rsid w:val="330A978C"/>
    <w:rsid w:val="3379E545"/>
    <w:rsid w:val="33989D1C"/>
    <w:rsid w:val="339BC329"/>
    <w:rsid w:val="33A2B0DE"/>
    <w:rsid w:val="33A2B1F5"/>
    <w:rsid w:val="33A773B6"/>
    <w:rsid w:val="33C9A8BB"/>
    <w:rsid w:val="33E9A728"/>
    <w:rsid w:val="345C714F"/>
    <w:rsid w:val="34D0D772"/>
    <w:rsid w:val="34E669F0"/>
    <w:rsid w:val="34F885DF"/>
    <w:rsid w:val="35264DE3"/>
    <w:rsid w:val="353475EB"/>
    <w:rsid w:val="35675DD2"/>
    <w:rsid w:val="356A58C5"/>
    <w:rsid w:val="359076C7"/>
    <w:rsid w:val="35BF5A80"/>
    <w:rsid w:val="35C93F88"/>
    <w:rsid w:val="35F90B75"/>
    <w:rsid w:val="362058EA"/>
    <w:rsid w:val="36367898"/>
    <w:rsid w:val="3641D6FB"/>
    <w:rsid w:val="3653EC37"/>
    <w:rsid w:val="365B54B9"/>
    <w:rsid w:val="36DBBBF8"/>
    <w:rsid w:val="36E9322C"/>
    <w:rsid w:val="36F18BB4"/>
    <w:rsid w:val="3711C413"/>
    <w:rsid w:val="37389A20"/>
    <w:rsid w:val="37D64574"/>
    <w:rsid w:val="37E0FE19"/>
    <w:rsid w:val="3804D64B"/>
    <w:rsid w:val="38439666"/>
    <w:rsid w:val="385C6FC4"/>
    <w:rsid w:val="388CEE30"/>
    <w:rsid w:val="38924630"/>
    <w:rsid w:val="38A7F185"/>
    <w:rsid w:val="38F389C3"/>
    <w:rsid w:val="38F42F08"/>
    <w:rsid w:val="3924DE55"/>
    <w:rsid w:val="394C4CC9"/>
    <w:rsid w:val="3952C77F"/>
    <w:rsid w:val="39A2936F"/>
    <w:rsid w:val="39B688EF"/>
    <w:rsid w:val="39C8C777"/>
    <w:rsid w:val="3A2054BE"/>
    <w:rsid w:val="3A290D1E"/>
    <w:rsid w:val="3A4B153D"/>
    <w:rsid w:val="3A63A867"/>
    <w:rsid w:val="3A9897B0"/>
    <w:rsid w:val="3A98E00A"/>
    <w:rsid w:val="3A9D5126"/>
    <w:rsid w:val="3AB03987"/>
    <w:rsid w:val="3AD46A1E"/>
    <w:rsid w:val="3AD4A96C"/>
    <w:rsid w:val="3B343563"/>
    <w:rsid w:val="3B411738"/>
    <w:rsid w:val="3B4A3021"/>
    <w:rsid w:val="3B78A999"/>
    <w:rsid w:val="3BE580A7"/>
    <w:rsid w:val="3C2AD80B"/>
    <w:rsid w:val="3C346811"/>
    <w:rsid w:val="3C903B2F"/>
    <w:rsid w:val="3CC00E7D"/>
    <w:rsid w:val="3CCEB843"/>
    <w:rsid w:val="3CEE0DEB"/>
    <w:rsid w:val="3CFC906A"/>
    <w:rsid w:val="3D28E9D0"/>
    <w:rsid w:val="3D32D756"/>
    <w:rsid w:val="3D3F0B6F"/>
    <w:rsid w:val="3D7E0D29"/>
    <w:rsid w:val="3D9D0699"/>
    <w:rsid w:val="3DAFBC89"/>
    <w:rsid w:val="3DB007EC"/>
    <w:rsid w:val="3DBC9DE8"/>
    <w:rsid w:val="3DEADCFB"/>
    <w:rsid w:val="3E0D6449"/>
    <w:rsid w:val="3E2093C8"/>
    <w:rsid w:val="3E3AFDEC"/>
    <w:rsid w:val="3E438C11"/>
    <w:rsid w:val="3E82C85F"/>
    <w:rsid w:val="3EAC3FCC"/>
    <w:rsid w:val="3EAD96CA"/>
    <w:rsid w:val="3EB0A461"/>
    <w:rsid w:val="3EB0D82A"/>
    <w:rsid w:val="3ED52BEA"/>
    <w:rsid w:val="3EFA5FA7"/>
    <w:rsid w:val="3F0EA939"/>
    <w:rsid w:val="3F8229A9"/>
    <w:rsid w:val="3FA7668D"/>
    <w:rsid w:val="3FB1F3C8"/>
    <w:rsid w:val="3FF3CE8A"/>
    <w:rsid w:val="40478809"/>
    <w:rsid w:val="40BD8443"/>
    <w:rsid w:val="40F97ECE"/>
    <w:rsid w:val="4110DE99"/>
    <w:rsid w:val="41A66680"/>
    <w:rsid w:val="41CB9597"/>
    <w:rsid w:val="41EA6B01"/>
    <w:rsid w:val="421137B4"/>
    <w:rsid w:val="423A7EEA"/>
    <w:rsid w:val="424C82CA"/>
    <w:rsid w:val="4276A3A9"/>
    <w:rsid w:val="428BD712"/>
    <w:rsid w:val="428E9A33"/>
    <w:rsid w:val="42A3A995"/>
    <w:rsid w:val="42C0FD4C"/>
    <w:rsid w:val="42DF7C03"/>
    <w:rsid w:val="434236E1"/>
    <w:rsid w:val="435947E3"/>
    <w:rsid w:val="43664794"/>
    <w:rsid w:val="437776BA"/>
    <w:rsid w:val="43A81B7C"/>
    <w:rsid w:val="43B38B2F"/>
    <w:rsid w:val="43CB5A7D"/>
    <w:rsid w:val="43CEEF44"/>
    <w:rsid w:val="43D326DD"/>
    <w:rsid w:val="43D3B131"/>
    <w:rsid w:val="440B8A60"/>
    <w:rsid w:val="444B11DD"/>
    <w:rsid w:val="445DD708"/>
    <w:rsid w:val="44622407"/>
    <w:rsid w:val="448C8710"/>
    <w:rsid w:val="448DFC00"/>
    <w:rsid w:val="44BD69A1"/>
    <w:rsid w:val="45034EEC"/>
    <w:rsid w:val="455AFA80"/>
    <w:rsid w:val="45FC8556"/>
    <w:rsid w:val="46310EE9"/>
    <w:rsid w:val="468E176A"/>
    <w:rsid w:val="46A502D6"/>
    <w:rsid w:val="46ABA115"/>
    <w:rsid w:val="46B46C1E"/>
    <w:rsid w:val="46D87811"/>
    <w:rsid w:val="47759F1B"/>
    <w:rsid w:val="477C56C9"/>
    <w:rsid w:val="479AC0E8"/>
    <w:rsid w:val="479D487F"/>
    <w:rsid w:val="47B2ED26"/>
    <w:rsid w:val="47CAC061"/>
    <w:rsid w:val="47CD7A40"/>
    <w:rsid w:val="47E782AC"/>
    <w:rsid w:val="4800DDEE"/>
    <w:rsid w:val="485A16F6"/>
    <w:rsid w:val="4897C118"/>
    <w:rsid w:val="48F834A1"/>
    <w:rsid w:val="4912E0C7"/>
    <w:rsid w:val="492F3F25"/>
    <w:rsid w:val="492FE3CE"/>
    <w:rsid w:val="494806BC"/>
    <w:rsid w:val="494E9110"/>
    <w:rsid w:val="498D95AC"/>
    <w:rsid w:val="49B33084"/>
    <w:rsid w:val="49CFD7D8"/>
    <w:rsid w:val="49D15288"/>
    <w:rsid w:val="49F1A166"/>
    <w:rsid w:val="4A073310"/>
    <w:rsid w:val="4A0B6782"/>
    <w:rsid w:val="4A6B2C35"/>
    <w:rsid w:val="4A9D2577"/>
    <w:rsid w:val="4AA602C9"/>
    <w:rsid w:val="4AAC4B38"/>
    <w:rsid w:val="4ACE4F90"/>
    <w:rsid w:val="4AF9BA88"/>
    <w:rsid w:val="4B0C1359"/>
    <w:rsid w:val="4B2A6082"/>
    <w:rsid w:val="4B5E32A0"/>
    <w:rsid w:val="4B65D731"/>
    <w:rsid w:val="4B77D26E"/>
    <w:rsid w:val="4B859D8B"/>
    <w:rsid w:val="4BBF474D"/>
    <w:rsid w:val="4BF471A5"/>
    <w:rsid w:val="4C3F577C"/>
    <w:rsid w:val="4C528883"/>
    <w:rsid w:val="4CD367FD"/>
    <w:rsid w:val="4CD5B497"/>
    <w:rsid w:val="4CF4ADCE"/>
    <w:rsid w:val="4D007E55"/>
    <w:rsid w:val="4D0BDAC4"/>
    <w:rsid w:val="4D210DEC"/>
    <w:rsid w:val="4D247890"/>
    <w:rsid w:val="4D935CC6"/>
    <w:rsid w:val="4DC59306"/>
    <w:rsid w:val="4DCABE87"/>
    <w:rsid w:val="4DDCE8DE"/>
    <w:rsid w:val="4DE3EBFA"/>
    <w:rsid w:val="4DE5AF07"/>
    <w:rsid w:val="4E0BD33D"/>
    <w:rsid w:val="4E1A4137"/>
    <w:rsid w:val="4E2D67C9"/>
    <w:rsid w:val="4E43B2C9"/>
    <w:rsid w:val="4E913D7A"/>
    <w:rsid w:val="4EA6AC29"/>
    <w:rsid w:val="4EB0FC02"/>
    <w:rsid w:val="4EE80D62"/>
    <w:rsid w:val="4EFB71D7"/>
    <w:rsid w:val="4F0FF9F8"/>
    <w:rsid w:val="4F1FCC29"/>
    <w:rsid w:val="4F580940"/>
    <w:rsid w:val="4F648672"/>
    <w:rsid w:val="4F857B4F"/>
    <w:rsid w:val="4F91EA95"/>
    <w:rsid w:val="4FA10FA7"/>
    <w:rsid w:val="4FBDD2C2"/>
    <w:rsid w:val="4FF7BC75"/>
    <w:rsid w:val="501D182F"/>
    <w:rsid w:val="5033F281"/>
    <w:rsid w:val="5036CAE7"/>
    <w:rsid w:val="5046FB79"/>
    <w:rsid w:val="506F93DC"/>
    <w:rsid w:val="5075CC56"/>
    <w:rsid w:val="5078F448"/>
    <w:rsid w:val="50A930F7"/>
    <w:rsid w:val="50B16A03"/>
    <w:rsid w:val="5115142B"/>
    <w:rsid w:val="51C9EAD1"/>
    <w:rsid w:val="526D631C"/>
    <w:rsid w:val="526EA749"/>
    <w:rsid w:val="529907AE"/>
    <w:rsid w:val="52A99B21"/>
    <w:rsid w:val="52AC687C"/>
    <w:rsid w:val="52B49272"/>
    <w:rsid w:val="530E06E7"/>
    <w:rsid w:val="5312109D"/>
    <w:rsid w:val="532C3C60"/>
    <w:rsid w:val="532E1AE1"/>
    <w:rsid w:val="532E28BE"/>
    <w:rsid w:val="533BF73A"/>
    <w:rsid w:val="53728CD8"/>
    <w:rsid w:val="53A42FEF"/>
    <w:rsid w:val="53AD8600"/>
    <w:rsid w:val="53CFE5A1"/>
    <w:rsid w:val="53DFD757"/>
    <w:rsid w:val="53FC59A8"/>
    <w:rsid w:val="5413FE2F"/>
    <w:rsid w:val="5459DD51"/>
    <w:rsid w:val="54622B0C"/>
    <w:rsid w:val="549AF3E6"/>
    <w:rsid w:val="54A032EB"/>
    <w:rsid w:val="54CA5CA5"/>
    <w:rsid w:val="54FD2DB0"/>
    <w:rsid w:val="5516A3CC"/>
    <w:rsid w:val="551730C0"/>
    <w:rsid w:val="5528B320"/>
    <w:rsid w:val="55309F94"/>
    <w:rsid w:val="555E118F"/>
    <w:rsid w:val="55A2D5A2"/>
    <w:rsid w:val="55ADD06C"/>
    <w:rsid w:val="55D0A870"/>
    <w:rsid w:val="55D8FAC5"/>
    <w:rsid w:val="55DAD3D7"/>
    <w:rsid w:val="55E98196"/>
    <w:rsid w:val="5600FA2A"/>
    <w:rsid w:val="56046E9D"/>
    <w:rsid w:val="5611D997"/>
    <w:rsid w:val="562707C4"/>
    <w:rsid w:val="562A6857"/>
    <w:rsid w:val="562C9407"/>
    <w:rsid w:val="562E56F2"/>
    <w:rsid w:val="5667EC4B"/>
    <w:rsid w:val="56CCBC26"/>
    <w:rsid w:val="56E3F60B"/>
    <w:rsid w:val="570897DA"/>
    <w:rsid w:val="5738F7C6"/>
    <w:rsid w:val="57421499"/>
    <w:rsid w:val="574BC153"/>
    <w:rsid w:val="575DFEAE"/>
    <w:rsid w:val="576EF44A"/>
    <w:rsid w:val="578633B6"/>
    <w:rsid w:val="57B1C069"/>
    <w:rsid w:val="57BD0AC1"/>
    <w:rsid w:val="57E64885"/>
    <w:rsid w:val="583AC934"/>
    <w:rsid w:val="585EE487"/>
    <w:rsid w:val="589E8A88"/>
    <w:rsid w:val="58A1212E"/>
    <w:rsid w:val="58F62FFE"/>
    <w:rsid w:val="590406DB"/>
    <w:rsid w:val="5908CE47"/>
    <w:rsid w:val="5910A205"/>
    <w:rsid w:val="59416BA8"/>
    <w:rsid w:val="597684A9"/>
    <w:rsid w:val="59816CF8"/>
    <w:rsid w:val="59A7E8FB"/>
    <w:rsid w:val="59D35AED"/>
    <w:rsid w:val="59DBCB5A"/>
    <w:rsid w:val="5A053358"/>
    <w:rsid w:val="5A156E28"/>
    <w:rsid w:val="5A52881B"/>
    <w:rsid w:val="5A5F1901"/>
    <w:rsid w:val="5A642A86"/>
    <w:rsid w:val="5A6F7C76"/>
    <w:rsid w:val="5ACB2DE6"/>
    <w:rsid w:val="5AD0CF70"/>
    <w:rsid w:val="5AFB5015"/>
    <w:rsid w:val="5B695A3C"/>
    <w:rsid w:val="5B6D4A47"/>
    <w:rsid w:val="5B94EAFF"/>
    <w:rsid w:val="5B95DEE5"/>
    <w:rsid w:val="5BE00398"/>
    <w:rsid w:val="5BF4B09D"/>
    <w:rsid w:val="5C1D0ABC"/>
    <w:rsid w:val="5C392ABF"/>
    <w:rsid w:val="5C3A656C"/>
    <w:rsid w:val="5C832F2F"/>
    <w:rsid w:val="5CA51200"/>
    <w:rsid w:val="5CAF2068"/>
    <w:rsid w:val="5CE5B2AF"/>
    <w:rsid w:val="5CF7E800"/>
    <w:rsid w:val="5D0B7111"/>
    <w:rsid w:val="5D134507"/>
    <w:rsid w:val="5D24CFC0"/>
    <w:rsid w:val="5D5DC203"/>
    <w:rsid w:val="5D650B69"/>
    <w:rsid w:val="5D780122"/>
    <w:rsid w:val="5D7F42E9"/>
    <w:rsid w:val="5D920927"/>
    <w:rsid w:val="5D956054"/>
    <w:rsid w:val="5D9BF12B"/>
    <w:rsid w:val="5DA94B92"/>
    <w:rsid w:val="5DC33274"/>
    <w:rsid w:val="5E0DE315"/>
    <w:rsid w:val="5E320286"/>
    <w:rsid w:val="5E87E527"/>
    <w:rsid w:val="5EE464F7"/>
    <w:rsid w:val="5F09A85A"/>
    <w:rsid w:val="5F45408E"/>
    <w:rsid w:val="5F6850D8"/>
    <w:rsid w:val="5F7C669F"/>
    <w:rsid w:val="606E10D9"/>
    <w:rsid w:val="6072E0AB"/>
    <w:rsid w:val="6095950E"/>
    <w:rsid w:val="60D57A37"/>
    <w:rsid w:val="60EADAD5"/>
    <w:rsid w:val="60F22342"/>
    <w:rsid w:val="61038575"/>
    <w:rsid w:val="6152EE8F"/>
    <w:rsid w:val="61B84131"/>
    <w:rsid w:val="61CDA384"/>
    <w:rsid w:val="61E6968D"/>
    <w:rsid w:val="61E8B553"/>
    <w:rsid w:val="61EFD89F"/>
    <w:rsid w:val="620CE423"/>
    <w:rsid w:val="6231656F"/>
    <w:rsid w:val="62381821"/>
    <w:rsid w:val="62480847"/>
    <w:rsid w:val="626A266F"/>
    <w:rsid w:val="62A31847"/>
    <w:rsid w:val="62BDF048"/>
    <w:rsid w:val="62D460C0"/>
    <w:rsid w:val="62D70C59"/>
    <w:rsid w:val="62E0746C"/>
    <w:rsid w:val="62ED0C22"/>
    <w:rsid w:val="62F4BE8D"/>
    <w:rsid w:val="630BC6FA"/>
    <w:rsid w:val="637CAF69"/>
    <w:rsid w:val="63C458D9"/>
    <w:rsid w:val="640276E8"/>
    <w:rsid w:val="64183E5B"/>
    <w:rsid w:val="645D41D2"/>
    <w:rsid w:val="648196BF"/>
    <w:rsid w:val="648A65FD"/>
    <w:rsid w:val="64BE724C"/>
    <w:rsid w:val="64DA3BEB"/>
    <w:rsid w:val="64E037D4"/>
    <w:rsid w:val="65516C02"/>
    <w:rsid w:val="6551BCC5"/>
    <w:rsid w:val="65573DAF"/>
    <w:rsid w:val="65690631"/>
    <w:rsid w:val="658AAB09"/>
    <w:rsid w:val="6598D65A"/>
    <w:rsid w:val="65A92296"/>
    <w:rsid w:val="65AB7E27"/>
    <w:rsid w:val="65B9034B"/>
    <w:rsid w:val="65C2BA2E"/>
    <w:rsid w:val="65E20AD6"/>
    <w:rsid w:val="66400134"/>
    <w:rsid w:val="66505987"/>
    <w:rsid w:val="668FBC45"/>
    <w:rsid w:val="66EA1A07"/>
    <w:rsid w:val="6705C384"/>
    <w:rsid w:val="671DB730"/>
    <w:rsid w:val="67251832"/>
    <w:rsid w:val="6747508C"/>
    <w:rsid w:val="6798BA06"/>
    <w:rsid w:val="67AF8E72"/>
    <w:rsid w:val="67B8D67C"/>
    <w:rsid w:val="682DDD5B"/>
    <w:rsid w:val="68556967"/>
    <w:rsid w:val="685574D9"/>
    <w:rsid w:val="687DF290"/>
    <w:rsid w:val="6897B3DA"/>
    <w:rsid w:val="68A31BD1"/>
    <w:rsid w:val="68BCE26C"/>
    <w:rsid w:val="68C60C42"/>
    <w:rsid w:val="68C60CE6"/>
    <w:rsid w:val="68F11252"/>
    <w:rsid w:val="691E7E26"/>
    <w:rsid w:val="69377854"/>
    <w:rsid w:val="697909B3"/>
    <w:rsid w:val="6992AD53"/>
    <w:rsid w:val="69E345CD"/>
    <w:rsid w:val="69F66D17"/>
    <w:rsid w:val="6A3C7754"/>
    <w:rsid w:val="6A4F14D2"/>
    <w:rsid w:val="6A62D9A6"/>
    <w:rsid w:val="6A751ECC"/>
    <w:rsid w:val="6AD19E92"/>
    <w:rsid w:val="6AEEFF1D"/>
    <w:rsid w:val="6B1F0FC0"/>
    <w:rsid w:val="6B56BE8B"/>
    <w:rsid w:val="6B5FAD3D"/>
    <w:rsid w:val="6B694869"/>
    <w:rsid w:val="6B6D71AC"/>
    <w:rsid w:val="6B762CF2"/>
    <w:rsid w:val="6B904583"/>
    <w:rsid w:val="6B9A8AEC"/>
    <w:rsid w:val="6B9BD732"/>
    <w:rsid w:val="6BB59352"/>
    <w:rsid w:val="6BBD8B2A"/>
    <w:rsid w:val="6BC137B9"/>
    <w:rsid w:val="6BC244A0"/>
    <w:rsid w:val="6BCCFCFA"/>
    <w:rsid w:val="6BCD96D5"/>
    <w:rsid w:val="6BCFE287"/>
    <w:rsid w:val="6BD748B5"/>
    <w:rsid w:val="6D22A484"/>
    <w:rsid w:val="6D595B8B"/>
    <w:rsid w:val="6D8CE821"/>
    <w:rsid w:val="6DAAFB5C"/>
    <w:rsid w:val="6DB2CF7A"/>
    <w:rsid w:val="6DF707EC"/>
    <w:rsid w:val="6E03AC14"/>
    <w:rsid w:val="6E0DE988"/>
    <w:rsid w:val="6E99F2A3"/>
    <w:rsid w:val="6E9EEB1F"/>
    <w:rsid w:val="6EBD1E10"/>
    <w:rsid w:val="6EDCB709"/>
    <w:rsid w:val="6EF88350"/>
    <w:rsid w:val="6EF9E562"/>
    <w:rsid w:val="6F048037"/>
    <w:rsid w:val="6F0C4E2B"/>
    <w:rsid w:val="6F3097AD"/>
    <w:rsid w:val="6F566D6F"/>
    <w:rsid w:val="6F82C561"/>
    <w:rsid w:val="6F970541"/>
    <w:rsid w:val="6F976086"/>
    <w:rsid w:val="6FAB6421"/>
    <w:rsid w:val="6FBEE46B"/>
    <w:rsid w:val="6FE921B0"/>
    <w:rsid w:val="6FFC1214"/>
    <w:rsid w:val="70357EF5"/>
    <w:rsid w:val="70384351"/>
    <w:rsid w:val="7042D4B8"/>
    <w:rsid w:val="70652DBB"/>
    <w:rsid w:val="7072E60B"/>
    <w:rsid w:val="708EBA43"/>
    <w:rsid w:val="712D2A10"/>
    <w:rsid w:val="714287DD"/>
    <w:rsid w:val="7180E8C6"/>
    <w:rsid w:val="71A3E1AD"/>
    <w:rsid w:val="71D413B2"/>
    <w:rsid w:val="71D6C115"/>
    <w:rsid w:val="721BEF36"/>
    <w:rsid w:val="722EBE1F"/>
    <w:rsid w:val="72318624"/>
    <w:rsid w:val="724B30F5"/>
    <w:rsid w:val="72597883"/>
    <w:rsid w:val="725AA034"/>
    <w:rsid w:val="7285A769"/>
    <w:rsid w:val="729656FB"/>
    <w:rsid w:val="729F1C81"/>
    <w:rsid w:val="72BAE82C"/>
    <w:rsid w:val="72BE2B86"/>
    <w:rsid w:val="72C56913"/>
    <w:rsid w:val="731BD845"/>
    <w:rsid w:val="7346F0AE"/>
    <w:rsid w:val="73583346"/>
    <w:rsid w:val="736FC5AE"/>
    <w:rsid w:val="736FE413"/>
    <w:rsid w:val="73BDBBD4"/>
    <w:rsid w:val="73CD0B13"/>
    <w:rsid w:val="73FCCD31"/>
    <w:rsid w:val="74023580"/>
    <w:rsid w:val="740D2945"/>
    <w:rsid w:val="743FE1CE"/>
    <w:rsid w:val="7472DED6"/>
    <w:rsid w:val="749AB791"/>
    <w:rsid w:val="74E47333"/>
    <w:rsid w:val="74EDF7D6"/>
    <w:rsid w:val="7526048E"/>
    <w:rsid w:val="7529CE0F"/>
    <w:rsid w:val="754B8996"/>
    <w:rsid w:val="754F5E0E"/>
    <w:rsid w:val="756A9355"/>
    <w:rsid w:val="75A57212"/>
    <w:rsid w:val="75A7C1A9"/>
    <w:rsid w:val="76124A95"/>
    <w:rsid w:val="761BA286"/>
    <w:rsid w:val="7627D01F"/>
    <w:rsid w:val="76517065"/>
    <w:rsid w:val="765D316D"/>
    <w:rsid w:val="766DC8F4"/>
    <w:rsid w:val="76BF0736"/>
    <w:rsid w:val="773CB5FC"/>
    <w:rsid w:val="778A20AC"/>
    <w:rsid w:val="7791EA71"/>
    <w:rsid w:val="77A71C4F"/>
    <w:rsid w:val="780564E4"/>
    <w:rsid w:val="78592F95"/>
    <w:rsid w:val="78AE109B"/>
    <w:rsid w:val="78C38781"/>
    <w:rsid w:val="792BE510"/>
    <w:rsid w:val="79846F07"/>
    <w:rsid w:val="798E776C"/>
    <w:rsid w:val="79D441F4"/>
    <w:rsid w:val="79D6D71A"/>
    <w:rsid w:val="79F7F584"/>
    <w:rsid w:val="7A09693B"/>
    <w:rsid w:val="7A15CF3D"/>
    <w:rsid w:val="7A1AFEAA"/>
    <w:rsid w:val="7A2FD094"/>
    <w:rsid w:val="7A4FF858"/>
    <w:rsid w:val="7A730940"/>
    <w:rsid w:val="7A8AC4C2"/>
    <w:rsid w:val="7AE0A857"/>
    <w:rsid w:val="7B313357"/>
    <w:rsid w:val="7B63F15A"/>
    <w:rsid w:val="7B65E8AC"/>
    <w:rsid w:val="7B8A36D0"/>
    <w:rsid w:val="7BA231F4"/>
    <w:rsid w:val="7BA3B2AF"/>
    <w:rsid w:val="7BED9D7D"/>
    <w:rsid w:val="7BEE0338"/>
    <w:rsid w:val="7C0616F3"/>
    <w:rsid w:val="7C1BA8D4"/>
    <w:rsid w:val="7C5F16C0"/>
    <w:rsid w:val="7C7D084C"/>
    <w:rsid w:val="7C88E96C"/>
    <w:rsid w:val="7CC9A7E5"/>
    <w:rsid w:val="7CF05EF4"/>
    <w:rsid w:val="7D088A11"/>
    <w:rsid w:val="7D0CA4C4"/>
    <w:rsid w:val="7D0F3137"/>
    <w:rsid w:val="7D4ACB89"/>
    <w:rsid w:val="7D62A6F4"/>
    <w:rsid w:val="7D922966"/>
    <w:rsid w:val="7DA39D06"/>
    <w:rsid w:val="7DB5E86D"/>
    <w:rsid w:val="7DD39402"/>
    <w:rsid w:val="7E1C64CB"/>
    <w:rsid w:val="7E3A3C39"/>
    <w:rsid w:val="7E7A01E3"/>
    <w:rsid w:val="7E86E63A"/>
    <w:rsid w:val="7EEB05F3"/>
    <w:rsid w:val="7EFFA1D3"/>
    <w:rsid w:val="7F0C5CA2"/>
    <w:rsid w:val="7F44946A"/>
    <w:rsid w:val="7F8D12EB"/>
    <w:rsid w:val="7FA63B48"/>
    <w:rsid w:val="7FD1A3CC"/>
    <w:rsid w:val="7FDDF274"/>
    <w:rsid w:val="7FE481EE"/>
    <w:rsid w:val="7FFF1E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5DA88D0B-93A6-469A-8249-7092AA56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link w:val="FootnoteTextChar"/>
    <w:uiPriority w:val="99"/>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uiPriority w:val="99"/>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CharCharCharChar0">
    <w:name w:val="Char Char Char Char0"/>
    <w:basedOn w:val="Normal"/>
    <w:locked/>
    <w:rsid w:val="004B55F3"/>
    <w:pPr>
      <w:spacing w:after="160" w:line="240" w:lineRule="exact"/>
    </w:pPr>
    <w:rPr>
      <w:rFonts w:ascii="Verdana" w:hAnsi="Verdana"/>
      <w:sz w:val="20"/>
      <w:lang w:val="en-US"/>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basedOn w:val="DefaultParagraphFont"/>
    <w:link w:val="ListParagraph"/>
    <w:uiPriority w:val="34"/>
    <w:locked/>
    <w:rsid w:val="00474B16"/>
    <w:rPr>
      <w:rFonts w:ascii="Arial" w:hAnsi="Arial"/>
      <w:sz w:val="24"/>
      <w:lang w:eastAsia="en-US"/>
    </w:rPr>
  </w:style>
  <w:style w:type="paragraph" w:styleId="CommentText">
    <w:name w:val="annotation text"/>
    <w:basedOn w:val="Normal"/>
    <w:link w:val="CommentTextChar"/>
    <w:semiHidden/>
    <w:unhideWhenUsed/>
    <w:rsid w:val="00BA35DA"/>
    <w:rPr>
      <w:sz w:val="20"/>
    </w:rPr>
  </w:style>
  <w:style w:type="character" w:customStyle="1" w:styleId="CommentTextChar">
    <w:name w:val="Comment Text Char"/>
    <w:basedOn w:val="DefaultParagraphFont"/>
    <w:link w:val="CommentText"/>
    <w:semiHidden/>
    <w:rsid w:val="00BA35DA"/>
    <w:rPr>
      <w:rFonts w:ascii="Arial" w:hAnsi="Arial"/>
      <w:lang w:eastAsia="en-US"/>
    </w:rPr>
  </w:style>
  <w:style w:type="character" w:styleId="CommentReference">
    <w:name w:val="annotation reference"/>
    <w:basedOn w:val="DefaultParagraphFont"/>
    <w:semiHidden/>
    <w:unhideWhenUsed/>
    <w:rsid w:val="00BA35DA"/>
    <w:rPr>
      <w:sz w:val="16"/>
      <w:szCs w:val="16"/>
    </w:rPr>
  </w:style>
  <w:style w:type="character" w:customStyle="1" w:styleId="FootnoteTextChar">
    <w:name w:val="Footnote Text Char"/>
    <w:basedOn w:val="DefaultParagraphFont"/>
    <w:link w:val="FootnoteText"/>
    <w:uiPriority w:val="99"/>
    <w:rsid w:val="00DA3DFB"/>
    <w:rPr>
      <w:lang w:eastAsia="en-US"/>
    </w:rPr>
  </w:style>
  <w:style w:type="paragraph" w:styleId="Revision">
    <w:name w:val="Revision"/>
    <w:hidden/>
    <w:uiPriority w:val="99"/>
    <w:semiHidden/>
    <w:rsid w:val="00397DBB"/>
    <w:rPr>
      <w:rFonts w:ascii="Arial" w:hAnsi="Arial"/>
      <w:sz w:val="24"/>
      <w:lang w:eastAsia="en-US"/>
    </w:rPr>
  </w:style>
  <w:style w:type="paragraph" w:customStyle="1" w:styleId="StyleListParagraphBold">
    <w:name w:val="Style List Paragraph + Bold"/>
    <w:basedOn w:val="ListParagraph"/>
    <w:rsid w:val="00441BFB"/>
    <w:rPr>
      <w:rFonts w:eastAsia="Calibri" w:cs="Arial"/>
      <w:b/>
      <w:bCs/>
      <w:color w:val="000000"/>
      <w:szCs w:val="22"/>
      <w:lang w:eastAsia="en-GB"/>
    </w:rPr>
  </w:style>
  <w:style w:type="paragraph" w:styleId="CommentSubject">
    <w:name w:val="annotation subject"/>
    <w:basedOn w:val="CommentText"/>
    <w:next w:val="CommentText"/>
    <w:link w:val="CommentSubjectChar"/>
    <w:semiHidden/>
    <w:unhideWhenUsed/>
    <w:rsid w:val="007F1070"/>
    <w:rPr>
      <w:b/>
      <w:bCs/>
    </w:rPr>
  </w:style>
  <w:style w:type="character" w:customStyle="1" w:styleId="CommentSubjectChar">
    <w:name w:val="Comment Subject Char"/>
    <w:basedOn w:val="CommentTextChar"/>
    <w:link w:val="CommentSubject"/>
    <w:semiHidden/>
    <w:rsid w:val="007F107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ishal.Seegoolam@harrow.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oderngov.harrow.gov.uk/documents/s153984/Electoral%20Print%20Contr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AE1A4FE6F09C4A8C5B89623FA48A97" ma:contentTypeVersion="15" ma:contentTypeDescription="Create a new document." ma:contentTypeScope="" ma:versionID="1143e277aafeb28005edf200228dc1ec">
  <xsd:schema xmlns:xsd="http://www.w3.org/2001/XMLSchema" xmlns:xs="http://www.w3.org/2001/XMLSchema" xmlns:p="http://schemas.microsoft.com/office/2006/metadata/properties" xmlns:ns2="ecadb707-269b-489c-9dd0-cd7e05c34235" xmlns:ns3="717d332a-0d9f-4a66-9568-bc675428a37b" targetNamespace="http://schemas.microsoft.com/office/2006/metadata/properties" ma:root="true" ma:fieldsID="3c469aa70a020b7699e156ee76ca2498" ns2:_="" ns3:_="">
    <xsd:import namespace="ecadb707-269b-489c-9dd0-cd7e05c34235"/>
    <xsd:import namespace="717d332a-0d9f-4a66-9568-bc675428a3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db707-269b-489c-9dd0-cd7e05c34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7d332a-0d9f-4a66-9568-bc675428a3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0a8929d-20c9-4d2b-a5af-ff29103efe36}" ma:internalName="TaxCatchAll" ma:showField="CatchAllData" ma:web="717d332a-0d9f-4a66-9568-bc675428a3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7d332a-0d9f-4a66-9568-bc675428a37b" xsi:nil="true"/>
    <lcf76f155ced4ddcb4097134ff3c332f xmlns="ecadb707-269b-489c-9dd0-cd7e05c34235">
      <Terms xmlns="http://schemas.microsoft.com/office/infopath/2007/PartnerControls"/>
    </lcf76f155ced4ddcb4097134ff3c332f>
    <SharedWithUsers xmlns="717d332a-0d9f-4a66-9568-bc675428a37b">
      <UserInfo>
        <DisplayName>Lisa Taylor</DisplayName>
        <AccountId>23</AccountId>
        <AccountType/>
      </UserInfo>
      <UserInfo>
        <DisplayName>Jo Frost</DisplayName>
        <AccountId>20</AccountId>
        <AccountType/>
      </UserInfo>
      <UserInfo>
        <DisplayName>Priya Ganatra</DisplayName>
        <AccountId>15</AccountId>
        <AccountType/>
      </UserInfo>
      <UserInfo>
        <DisplayName>Jacinta Kane</DisplayName>
        <AccountId>46</AccountId>
        <AccountType/>
      </UserInfo>
      <UserInfo>
        <DisplayName>Martin Trim</DisplayName>
        <AccountId>53</AccountId>
        <AccountType/>
      </UserInfo>
      <UserInfo>
        <DisplayName>Johanna Morgan</DisplayName>
        <AccountId>17</AccountId>
        <AccountType/>
      </UserInfo>
      <UserInfo>
        <DisplayName>Peter Tolley</DisplayName>
        <AccountId>24</AccountId>
        <AccountType/>
      </UserInfo>
      <UserInfo>
        <DisplayName>Susan Dixson</DisplayName>
        <AccountId>29</AccountId>
        <AccountType/>
      </UserInfo>
      <UserInfo>
        <DisplayName>Puja Shah</DisplayName>
        <AccountId>49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52327164-8374-4861-A893-E560DCEC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db707-269b-489c-9dd0-cd7e05c34235"/>
    <ds:schemaRef ds:uri="717d332a-0d9f-4a66-9568-bc675428a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717d332a-0d9f-4a66-9568-bc675428a37b"/>
    <ds:schemaRef ds:uri="ecadb707-269b-489c-9dd0-cd7e05c34235"/>
  </ds:schemaRefs>
</ds:datastoreItem>
</file>

<file path=customXml/itemProps4.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2375</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21</cp:revision>
  <cp:lastPrinted>2014-10-31T16:34:00Z</cp:lastPrinted>
  <dcterms:created xsi:type="dcterms:W3CDTF">2023-06-21T11:19:00Z</dcterms:created>
  <dcterms:modified xsi:type="dcterms:W3CDTF">2023-07-14T13:39:00Z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0x010100DDAE1A4FE6F09C4A8C5B89623FA48A97</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